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11BEF" w14:textId="77777777" w:rsidR="009B3058" w:rsidRPr="009B3058" w:rsidRDefault="009B3058" w:rsidP="009B3058">
      <w:pPr>
        <w:rPr>
          <w:rFonts w:ascii="Times New Roman" w:hAnsi="Times New Roman" w:cs="Times New Roman"/>
        </w:rPr>
      </w:pPr>
      <w:r w:rsidRPr="009B3058">
        <w:rPr>
          <w:rFonts w:ascii="Times New Roman" w:hAnsi="Times New Roman" w:cs="Times New Roman"/>
        </w:rPr>
        <w:t>Ashley McCann</w:t>
      </w:r>
    </w:p>
    <w:p w14:paraId="0A896237" w14:textId="77777777" w:rsidR="009B3058" w:rsidRPr="009B3058" w:rsidRDefault="009B3058" w:rsidP="009B3058">
      <w:pPr>
        <w:rPr>
          <w:rFonts w:ascii="Times New Roman" w:hAnsi="Times New Roman" w:cs="Times New Roman"/>
        </w:rPr>
      </w:pPr>
      <w:r w:rsidRPr="009B3058">
        <w:rPr>
          <w:rFonts w:ascii="Times New Roman" w:hAnsi="Times New Roman" w:cs="Times New Roman"/>
        </w:rPr>
        <w:t>Intro to English Studies 06-250</w:t>
      </w:r>
    </w:p>
    <w:p w14:paraId="538988E8" w14:textId="77777777" w:rsidR="009B3058" w:rsidRPr="009B3058" w:rsidRDefault="009B3058" w:rsidP="009B3058">
      <w:pPr>
        <w:rPr>
          <w:rFonts w:ascii="Times New Roman" w:hAnsi="Times New Roman" w:cs="Times New Roman"/>
        </w:rPr>
      </w:pPr>
      <w:r w:rsidRPr="009B3058">
        <w:rPr>
          <w:rFonts w:ascii="Times New Roman" w:hAnsi="Times New Roman" w:cs="Times New Roman"/>
        </w:rPr>
        <w:t>Dr. White</w:t>
      </w:r>
    </w:p>
    <w:p w14:paraId="5E561D92" w14:textId="65C1C091" w:rsidR="009B3058" w:rsidRPr="009B3058" w:rsidRDefault="009B3058" w:rsidP="009B3058">
      <w:pPr>
        <w:rPr>
          <w:rFonts w:ascii="Times New Roman" w:hAnsi="Times New Roman" w:cs="Times New Roman"/>
        </w:rPr>
      </w:pPr>
      <w:r>
        <w:rPr>
          <w:rFonts w:ascii="Times New Roman" w:hAnsi="Times New Roman" w:cs="Times New Roman"/>
        </w:rPr>
        <w:t xml:space="preserve">November </w:t>
      </w:r>
      <w:r w:rsidR="00094662">
        <w:rPr>
          <w:rFonts w:ascii="Times New Roman" w:hAnsi="Times New Roman" w:cs="Times New Roman"/>
        </w:rPr>
        <w:t>14</w:t>
      </w:r>
      <w:r w:rsidRPr="009B3058">
        <w:rPr>
          <w:rFonts w:ascii="Times New Roman" w:hAnsi="Times New Roman" w:cs="Times New Roman"/>
        </w:rPr>
        <w:t>, 2015</w:t>
      </w:r>
    </w:p>
    <w:p w14:paraId="6A1CB5FD" w14:textId="77777777" w:rsidR="009B3058" w:rsidRPr="009B3058" w:rsidRDefault="009B3058" w:rsidP="009B3058">
      <w:pPr>
        <w:rPr>
          <w:rFonts w:ascii="Times New Roman" w:hAnsi="Times New Roman" w:cs="Times New Roman"/>
        </w:rPr>
      </w:pPr>
      <w:bookmarkStart w:id="0" w:name="_GoBack"/>
      <w:bookmarkEnd w:id="0"/>
    </w:p>
    <w:p w14:paraId="6A7EA1AB" w14:textId="77777777" w:rsidR="009B3058" w:rsidRPr="009B3058" w:rsidRDefault="009B3058" w:rsidP="009B3058">
      <w:pPr>
        <w:rPr>
          <w:rFonts w:ascii="Times New Roman" w:hAnsi="Times New Roman" w:cs="Times New Roman"/>
        </w:rPr>
      </w:pPr>
    </w:p>
    <w:p w14:paraId="170D1981" w14:textId="3AE58799" w:rsidR="009B3058" w:rsidRPr="009B3058" w:rsidRDefault="009B3058" w:rsidP="009B3058">
      <w:pPr>
        <w:spacing w:line="480" w:lineRule="auto"/>
        <w:jc w:val="center"/>
        <w:rPr>
          <w:rFonts w:ascii="Times New Roman" w:hAnsi="Times New Roman" w:cs="Times New Roman"/>
        </w:rPr>
      </w:pPr>
      <w:r w:rsidRPr="009B3058">
        <w:rPr>
          <w:rFonts w:ascii="Times New Roman" w:hAnsi="Times New Roman" w:cs="Times New Roman"/>
        </w:rPr>
        <w:t xml:space="preserve">The </w:t>
      </w:r>
      <w:r>
        <w:rPr>
          <w:rFonts w:ascii="Times New Roman" w:hAnsi="Times New Roman" w:cs="Times New Roman"/>
        </w:rPr>
        <w:t xml:space="preserve">Allure of Metaphor: From </w:t>
      </w:r>
      <w:r w:rsidR="0072386D">
        <w:rPr>
          <w:rFonts w:ascii="Times New Roman" w:hAnsi="Times New Roman" w:cs="Times New Roman"/>
        </w:rPr>
        <w:t>Stevens’ “Motive For Metaphor”</w:t>
      </w:r>
      <w:r w:rsidR="00DE69F5">
        <w:rPr>
          <w:rFonts w:ascii="Times New Roman" w:hAnsi="Times New Roman" w:cs="Times New Roman"/>
        </w:rPr>
        <w:t xml:space="preserve"> to Hawthorne’s “Young Goodman Brown”</w:t>
      </w:r>
    </w:p>
    <w:p w14:paraId="6C98316B" w14:textId="2DD2662C" w:rsidR="009B3058" w:rsidRDefault="009B3058" w:rsidP="009B3058">
      <w:pPr>
        <w:spacing w:line="480" w:lineRule="auto"/>
        <w:rPr>
          <w:rFonts w:ascii="Times New Roman" w:hAnsi="Times New Roman" w:cs="Times New Roman"/>
        </w:rPr>
      </w:pPr>
      <w:r w:rsidRPr="009B3058">
        <w:rPr>
          <w:rFonts w:ascii="Times New Roman" w:hAnsi="Times New Roman" w:cs="Times New Roman"/>
        </w:rPr>
        <w:tab/>
        <w:t xml:space="preserve"> The act of literary composition is indeed a physical, strenuous activity. Assembling words into strings of sentences, sentences into carefully delineated paragraphs or stanzas, and so on, is a more difficult, arduous process than most non-writers realize. </w:t>
      </w:r>
      <w:r w:rsidR="0072386D">
        <w:rPr>
          <w:rFonts w:ascii="Times New Roman" w:hAnsi="Times New Roman" w:cs="Times New Roman"/>
        </w:rPr>
        <w:t>However, another aspect of this physicality occurs</w:t>
      </w:r>
      <w:r>
        <w:rPr>
          <w:rFonts w:ascii="Times New Roman" w:hAnsi="Times New Roman" w:cs="Times New Roman"/>
        </w:rPr>
        <w:t xml:space="preserve"> within readers</w:t>
      </w:r>
      <w:r w:rsidR="0072386D">
        <w:rPr>
          <w:rFonts w:ascii="Times New Roman" w:hAnsi="Times New Roman" w:cs="Times New Roman"/>
        </w:rPr>
        <w:t xml:space="preserve"> as well</w:t>
      </w:r>
      <w:r>
        <w:rPr>
          <w:rFonts w:ascii="Times New Roman" w:hAnsi="Times New Roman" w:cs="Times New Roman"/>
        </w:rPr>
        <w:t xml:space="preserve">. In the same way a writer activates strenuous effort to facilitate composition, a reader ignites a similar physicality during the process of literary digestion. </w:t>
      </w:r>
      <w:r w:rsidR="0072386D">
        <w:rPr>
          <w:rFonts w:ascii="Times New Roman" w:hAnsi="Times New Roman" w:cs="Times New Roman"/>
        </w:rPr>
        <w:t>In addition, readers employ</w:t>
      </w:r>
      <w:r>
        <w:rPr>
          <w:rFonts w:ascii="Times New Roman" w:hAnsi="Times New Roman" w:cs="Times New Roman"/>
        </w:rPr>
        <w:t xml:space="preserve"> multiple theoretical lenses while </w:t>
      </w:r>
      <w:r w:rsidRPr="009B3058">
        <w:rPr>
          <w:rFonts w:ascii="Times New Roman" w:hAnsi="Times New Roman" w:cs="Times New Roman"/>
        </w:rPr>
        <w:t>absorbing</w:t>
      </w:r>
      <w:r>
        <w:rPr>
          <w:rFonts w:ascii="Times New Roman" w:hAnsi="Times New Roman" w:cs="Times New Roman"/>
        </w:rPr>
        <w:t xml:space="preserve"> textual info</w:t>
      </w:r>
      <w:r w:rsidR="0072386D">
        <w:rPr>
          <w:rFonts w:ascii="Times New Roman" w:hAnsi="Times New Roman" w:cs="Times New Roman"/>
        </w:rPr>
        <w:t xml:space="preserve">rmation, most of time without </w:t>
      </w:r>
      <w:r>
        <w:rPr>
          <w:rFonts w:ascii="Times New Roman" w:hAnsi="Times New Roman" w:cs="Times New Roman"/>
        </w:rPr>
        <w:t>conscious knowledge of it</w:t>
      </w:r>
      <w:r w:rsidR="0072386D">
        <w:rPr>
          <w:rFonts w:ascii="Times New Roman" w:hAnsi="Times New Roman" w:cs="Times New Roman"/>
        </w:rPr>
        <w:t>,</w:t>
      </w:r>
      <w:r w:rsidRPr="009B3058">
        <w:rPr>
          <w:rFonts w:ascii="Times New Roman" w:hAnsi="Times New Roman" w:cs="Times New Roman"/>
        </w:rPr>
        <w:t xml:space="preserve"> </w:t>
      </w:r>
      <w:r w:rsidR="0072386D">
        <w:rPr>
          <w:rFonts w:ascii="Times New Roman" w:hAnsi="Times New Roman" w:cs="Times New Roman"/>
        </w:rPr>
        <w:t>because a</w:t>
      </w:r>
      <w:r>
        <w:rPr>
          <w:rFonts w:ascii="Times New Roman" w:hAnsi="Times New Roman" w:cs="Times New Roman"/>
        </w:rPr>
        <w:t xml:space="preserve">ccumulating information, </w:t>
      </w:r>
      <w:r w:rsidR="007D2FC6">
        <w:rPr>
          <w:rFonts w:ascii="Times New Roman" w:hAnsi="Times New Roman" w:cs="Times New Roman"/>
        </w:rPr>
        <w:t>regardless of the “textual type</w:t>
      </w:r>
      <w:r>
        <w:rPr>
          <w:rFonts w:ascii="Times New Roman" w:hAnsi="Times New Roman" w:cs="Times New Roman"/>
        </w:rPr>
        <w:t>”</w:t>
      </w:r>
      <w:r w:rsidR="007D2FC6">
        <w:rPr>
          <w:rFonts w:ascii="Times New Roman" w:hAnsi="Times New Roman" w:cs="Times New Roman"/>
        </w:rPr>
        <w:t>,</w:t>
      </w:r>
      <w:r>
        <w:rPr>
          <w:rFonts w:ascii="Times New Roman" w:hAnsi="Times New Roman" w:cs="Times New Roman"/>
        </w:rPr>
        <w:t xml:space="preserve"> initiates and plays upon our pe</w:t>
      </w:r>
      <w:r w:rsidR="0072386D">
        <w:rPr>
          <w:rFonts w:ascii="Times New Roman" w:hAnsi="Times New Roman" w:cs="Times New Roman"/>
        </w:rPr>
        <w:t>rsonal feelings, memories, and experiences</w:t>
      </w:r>
      <w:r>
        <w:rPr>
          <w:rFonts w:ascii="Times New Roman" w:hAnsi="Times New Roman" w:cs="Times New Roman"/>
        </w:rPr>
        <w:t xml:space="preserve">. </w:t>
      </w:r>
      <w:r w:rsidR="000350A0">
        <w:rPr>
          <w:rFonts w:ascii="Times New Roman" w:hAnsi="Times New Roman" w:cs="Times New Roman"/>
        </w:rPr>
        <w:t>Reader-response, a</w:t>
      </w:r>
      <w:r>
        <w:rPr>
          <w:rFonts w:ascii="Times New Roman" w:hAnsi="Times New Roman" w:cs="Times New Roman"/>
        </w:rPr>
        <w:t xml:space="preserve"> theory </w:t>
      </w:r>
      <w:r w:rsidR="000350A0">
        <w:rPr>
          <w:rFonts w:ascii="Times New Roman" w:hAnsi="Times New Roman" w:cs="Times New Roman"/>
        </w:rPr>
        <w:t xml:space="preserve">developed by Louise Rosenblatt, </w:t>
      </w:r>
      <w:r>
        <w:rPr>
          <w:rFonts w:ascii="Times New Roman" w:hAnsi="Times New Roman" w:cs="Times New Roman"/>
        </w:rPr>
        <w:t xml:space="preserve">most accurately </w:t>
      </w:r>
      <w:r w:rsidR="0072386D">
        <w:rPr>
          <w:rFonts w:ascii="Times New Roman" w:hAnsi="Times New Roman" w:cs="Times New Roman"/>
        </w:rPr>
        <w:t>examines</w:t>
      </w:r>
      <w:r>
        <w:rPr>
          <w:rFonts w:ascii="Times New Roman" w:hAnsi="Times New Roman" w:cs="Times New Roman"/>
        </w:rPr>
        <w:t xml:space="preserve"> this process. </w:t>
      </w:r>
      <w:r w:rsidR="0072386D">
        <w:rPr>
          <w:rFonts w:ascii="Times New Roman" w:hAnsi="Times New Roman" w:cs="Times New Roman"/>
        </w:rPr>
        <w:t>This theory can also be used to focus</w:t>
      </w:r>
      <w:r>
        <w:rPr>
          <w:rFonts w:ascii="Times New Roman" w:hAnsi="Times New Roman" w:cs="Times New Roman"/>
        </w:rPr>
        <w:t xml:space="preserve"> on the physicality of English Studies in relation to how a reader </w:t>
      </w:r>
      <w:r w:rsidR="0072386D">
        <w:rPr>
          <w:rFonts w:ascii="Times New Roman" w:hAnsi="Times New Roman" w:cs="Times New Roman"/>
        </w:rPr>
        <w:t>individually</w:t>
      </w:r>
      <w:r>
        <w:rPr>
          <w:rFonts w:ascii="Times New Roman" w:hAnsi="Times New Roman" w:cs="Times New Roman"/>
        </w:rPr>
        <w:t xml:space="preserve"> experiences a literary work. </w:t>
      </w:r>
      <w:r w:rsidRPr="009B3058">
        <w:rPr>
          <w:rFonts w:ascii="Times New Roman" w:hAnsi="Times New Roman" w:cs="Times New Roman"/>
        </w:rPr>
        <w:t>Author and professor Rob Pope attests t</w:t>
      </w:r>
      <w:r>
        <w:rPr>
          <w:rFonts w:ascii="Times New Roman" w:hAnsi="Times New Roman" w:cs="Times New Roman"/>
        </w:rPr>
        <w:t>o this multi-faceted</w:t>
      </w:r>
      <w:r w:rsidRPr="009B3058">
        <w:rPr>
          <w:rFonts w:ascii="Times New Roman" w:hAnsi="Times New Roman" w:cs="Times New Roman"/>
        </w:rPr>
        <w:t xml:space="preserve"> notion of </w:t>
      </w:r>
      <w:r>
        <w:rPr>
          <w:rFonts w:ascii="Times New Roman" w:hAnsi="Times New Roman" w:cs="Times New Roman"/>
        </w:rPr>
        <w:t>a</w:t>
      </w:r>
      <w:r w:rsidRPr="009B3058">
        <w:rPr>
          <w:rFonts w:ascii="Times New Roman" w:hAnsi="Times New Roman" w:cs="Times New Roman"/>
        </w:rPr>
        <w:t xml:space="preserve"> more physical approach to interpretation, something he refers to as “doing English” in the dedication of his book, </w:t>
      </w:r>
      <w:r w:rsidRPr="009B3058">
        <w:rPr>
          <w:rFonts w:ascii="Times New Roman" w:hAnsi="Times New Roman" w:cs="Times New Roman"/>
          <w:i/>
        </w:rPr>
        <w:t>Studying English Literature and Language: An Introduction and Companion</w:t>
      </w:r>
      <w:r w:rsidRPr="009B3058">
        <w:rPr>
          <w:rFonts w:ascii="Times New Roman" w:hAnsi="Times New Roman" w:cs="Times New Roman"/>
        </w:rPr>
        <w:t xml:space="preserve">. </w:t>
      </w:r>
      <w:r w:rsidR="00391F39">
        <w:rPr>
          <w:rFonts w:ascii="Times New Roman" w:hAnsi="Times New Roman" w:cs="Times New Roman"/>
        </w:rPr>
        <w:t xml:space="preserve">To </w:t>
      </w:r>
      <w:r w:rsidR="00391F39" w:rsidRPr="00391F39">
        <w:rPr>
          <w:rFonts w:ascii="Times New Roman" w:hAnsi="Times New Roman" w:cs="Times New Roman"/>
        </w:rPr>
        <w:t>investigate</w:t>
      </w:r>
      <w:r w:rsidR="00391F39">
        <w:rPr>
          <w:rFonts w:ascii="Times New Roman" w:hAnsi="Times New Roman" w:cs="Times New Roman"/>
        </w:rPr>
        <w:t xml:space="preserve"> t</w:t>
      </w:r>
      <w:r>
        <w:rPr>
          <w:rFonts w:ascii="Times New Roman" w:hAnsi="Times New Roman" w:cs="Times New Roman"/>
        </w:rPr>
        <w:t>his physicality in relation to reader</w:t>
      </w:r>
      <w:r w:rsidR="003E1CC8">
        <w:rPr>
          <w:rFonts w:ascii="Times New Roman" w:hAnsi="Times New Roman" w:cs="Times New Roman"/>
        </w:rPr>
        <w:t>-</w:t>
      </w:r>
      <w:r>
        <w:rPr>
          <w:rFonts w:ascii="Times New Roman" w:hAnsi="Times New Roman" w:cs="Times New Roman"/>
        </w:rPr>
        <w:t>response</w:t>
      </w:r>
      <w:r w:rsidR="00391F39">
        <w:rPr>
          <w:rFonts w:ascii="Times New Roman" w:hAnsi="Times New Roman" w:cs="Times New Roman"/>
        </w:rPr>
        <w:t xml:space="preserve"> theory</w:t>
      </w:r>
      <w:r>
        <w:rPr>
          <w:rFonts w:ascii="Times New Roman" w:hAnsi="Times New Roman" w:cs="Times New Roman"/>
        </w:rPr>
        <w:t xml:space="preserve">, we can look at two </w:t>
      </w:r>
      <w:r w:rsidR="00391F39">
        <w:rPr>
          <w:rFonts w:ascii="Times New Roman" w:hAnsi="Times New Roman" w:cs="Times New Roman"/>
        </w:rPr>
        <w:t>diverse literary texts for</w:t>
      </w:r>
      <w:r>
        <w:rPr>
          <w:rFonts w:ascii="Times New Roman" w:hAnsi="Times New Roman" w:cs="Times New Roman"/>
        </w:rPr>
        <w:t xml:space="preserve"> inspiration; the first, </w:t>
      </w:r>
      <w:r w:rsidR="003E1CC8">
        <w:rPr>
          <w:rFonts w:ascii="Times New Roman" w:hAnsi="Times New Roman" w:cs="Times New Roman"/>
        </w:rPr>
        <w:t xml:space="preserve">“Motive for </w:t>
      </w:r>
      <w:r w:rsidR="007E4987">
        <w:rPr>
          <w:rFonts w:ascii="Times New Roman" w:hAnsi="Times New Roman" w:cs="Times New Roman"/>
        </w:rPr>
        <w:t xml:space="preserve">Metaphor” by U.S. modernist poet Wallace Stevens, and </w:t>
      </w:r>
      <w:r w:rsidR="00391F39">
        <w:rPr>
          <w:rFonts w:ascii="Times New Roman" w:hAnsi="Times New Roman" w:cs="Times New Roman"/>
        </w:rPr>
        <w:t>second, “Young</w:t>
      </w:r>
      <w:r>
        <w:rPr>
          <w:rFonts w:ascii="Times New Roman" w:hAnsi="Times New Roman" w:cs="Times New Roman"/>
        </w:rPr>
        <w:t xml:space="preserve"> Goodman Brown” by U.S. novelist and short story</w:t>
      </w:r>
      <w:r w:rsidR="007E4987">
        <w:rPr>
          <w:rFonts w:ascii="Times New Roman" w:hAnsi="Times New Roman" w:cs="Times New Roman"/>
        </w:rPr>
        <w:t xml:space="preserve"> writer Nathaniel Hawthorne</w:t>
      </w:r>
      <w:r>
        <w:rPr>
          <w:rFonts w:ascii="Times New Roman" w:hAnsi="Times New Roman" w:cs="Times New Roman"/>
        </w:rPr>
        <w:t xml:space="preserve">. Both of these </w:t>
      </w:r>
      <w:r w:rsidR="00391F39">
        <w:rPr>
          <w:rFonts w:ascii="Times New Roman" w:hAnsi="Times New Roman" w:cs="Times New Roman"/>
        </w:rPr>
        <w:t>authors</w:t>
      </w:r>
      <w:r>
        <w:rPr>
          <w:rFonts w:ascii="Times New Roman" w:hAnsi="Times New Roman" w:cs="Times New Roman"/>
        </w:rPr>
        <w:t xml:space="preserve"> employ the </w:t>
      </w:r>
      <w:r>
        <w:rPr>
          <w:rFonts w:ascii="Times New Roman" w:hAnsi="Times New Roman" w:cs="Times New Roman"/>
        </w:rPr>
        <w:lastRenderedPageBreak/>
        <w:t xml:space="preserve">seductive power of metaphor to inspire </w:t>
      </w:r>
      <w:r w:rsidR="00391F39">
        <w:rPr>
          <w:rFonts w:ascii="Times New Roman" w:hAnsi="Times New Roman" w:cs="Times New Roman"/>
        </w:rPr>
        <w:t>a physical response from the reader</w:t>
      </w:r>
      <w:r>
        <w:rPr>
          <w:rFonts w:ascii="Times New Roman" w:hAnsi="Times New Roman" w:cs="Times New Roman"/>
        </w:rPr>
        <w:t xml:space="preserve">, thus promoting a deeper </w:t>
      </w:r>
      <w:r w:rsidR="00391F39">
        <w:rPr>
          <w:rFonts w:ascii="Times New Roman" w:hAnsi="Times New Roman" w:cs="Times New Roman"/>
        </w:rPr>
        <w:t xml:space="preserve">interaction with an understanding of the text. </w:t>
      </w:r>
      <w:r>
        <w:rPr>
          <w:rFonts w:ascii="Times New Roman" w:hAnsi="Times New Roman" w:cs="Times New Roman"/>
        </w:rPr>
        <w:t xml:space="preserve">  </w:t>
      </w:r>
    </w:p>
    <w:p w14:paraId="7A7340B2" w14:textId="4F724449" w:rsidR="0028461D" w:rsidRPr="00DE3479" w:rsidRDefault="009856C4" w:rsidP="004265E0">
      <w:pPr>
        <w:spacing w:line="480" w:lineRule="auto"/>
        <w:rPr>
          <w:rFonts w:ascii="Times New Roman" w:hAnsi="Times New Roman" w:cs="Times New Roman"/>
        </w:rPr>
      </w:pPr>
      <w:r>
        <w:rPr>
          <w:rFonts w:ascii="Times New Roman" w:hAnsi="Times New Roman" w:cs="Times New Roman"/>
        </w:rPr>
        <w:tab/>
        <w:t xml:space="preserve">First, before we crack </w:t>
      </w:r>
      <w:r w:rsidR="00391F39">
        <w:rPr>
          <w:rFonts w:ascii="Times New Roman" w:hAnsi="Times New Roman" w:cs="Times New Roman"/>
        </w:rPr>
        <w:t xml:space="preserve">open </w:t>
      </w:r>
      <w:r>
        <w:rPr>
          <w:rFonts w:ascii="Times New Roman" w:hAnsi="Times New Roman" w:cs="Times New Roman"/>
        </w:rPr>
        <w:t>th</w:t>
      </w:r>
      <w:r w:rsidR="00391F39">
        <w:rPr>
          <w:rFonts w:ascii="Times New Roman" w:hAnsi="Times New Roman" w:cs="Times New Roman"/>
        </w:rPr>
        <w:t>e egg of analysis</w:t>
      </w:r>
      <w:r>
        <w:rPr>
          <w:rFonts w:ascii="Times New Roman" w:hAnsi="Times New Roman" w:cs="Times New Roman"/>
        </w:rPr>
        <w:t>, it is important t</w:t>
      </w:r>
      <w:r w:rsidR="003E1CC8">
        <w:rPr>
          <w:rFonts w:ascii="Times New Roman" w:hAnsi="Times New Roman" w:cs="Times New Roman"/>
        </w:rPr>
        <w:t>o identify the tenets of reader-</w:t>
      </w:r>
      <w:r>
        <w:rPr>
          <w:rFonts w:ascii="Times New Roman" w:hAnsi="Times New Roman" w:cs="Times New Roman"/>
        </w:rPr>
        <w:t xml:space="preserve">response </w:t>
      </w:r>
      <w:r w:rsidR="00391F39">
        <w:rPr>
          <w:rFonts w:ascii="Times New Roman" w:hAnsi="Times New Roman" w:cs="Times New Roman"/>
        </w:rPr>
        <w:t>theory</w:t>
      </w:r>
      <w:r>
        <w:rPr>
          <w:rFonts w:ascii="Times New Roman" w:hAnsi="Times New Roman" w:cs="Times New Roman"/>
        </w:rPr>
        <w:t xml:space="preserve">. </w:t>
      </w:r>
      <w:r w:rsidR="00391F39">
        <w:rPr>
          <w:rFonts w:ascii="Times New Roman" w:hAnsi="Times New Roman" w:cs="Times New Roman"/>
        </w:rPr>
        <w:t xml:space="preserve">This theory </w:t>
      </w:r>
      <w:r w:rsidR="005F5FB0">
        <w:rPr>
          <w:rFonts w:ascii="Times New Roman" w:hAnsi="Times New Roman" w:cs="Times New Roman"/>
        </w:rPr>
        <w:t>focuses on the reader and their experience, as opposed to many other theories that position themselves with a focus on the author, content, and the</w:t>
      </w:r>
      <w:r w:rsidR="00391F39">
        <w:rPr>
          <w:rFonts w:ascii="Times New Roman" w:hAnsi="Times New Roman" w:cs="Times New Roman"/>
        </w:rPr>
        <w:t xml:space="preserve"> context, or the form of </w:t>
      </w:r>
      <w:r w:rsidR="005F5FB0">
        <w:rPr>
          <w:rFonts w:ascii="Times New Roman" w:hAnsi="Times New Roman" w:cs="Times New Roman"/>
        </w:rPr>
        <w:t>a specific work.</w:t>
      </w:r>
      <w:r w:rsidR="005F5FB0" w:rsidRPr="005F5FB0">
        <w:rPr>
          <w:rFonts w:ascii="Times New Roman" w:hAnsi="Times New Roman" w:cs="Times New Roman"/>
        </w:rPr>
        <w:t xml:space="preserve"> </w:t>
      </w:r>
      <w:r w:rsidR="007D2FC6">
        <w:rPr>
          <w:rFonts w:ascii="Times New Roman" w:hAnsi="Times New Roman" w:cs="Times New Roman"/>
        </w:rPr>
        <w:t xml:space="preserve">This theory aims to unearth the specific </w:t>
      </w:r>
      <w:r w:rsidR="007D2FC6" w:rsidRPr="007D2FC6">
        <w:rPr>
          <w:rFonts w:ascii="Times New Roman" w:hAnsi="Times New Roman" w:cs="Times New Roman"/>
        </w:rPr>
        <w:t>function</w:t>
      </w:r>
      <w:r w:rsidR="007D2FC6">
        <w:rPr>
          <w:rFonts w:ascii="Times New Roman" w:hAnsi="Times New Roman" w:cs="Times New Roman"/>
        </w:rPr>
        <w:t xml:space="preserve"> of audience, and </w:t>
      </w:r>
      <w:r w:rsidR="005F5FB0">
        <w:rPr>
          <w:rFonts w:ascii="Times New Roman" w:hAnsi="Times New Roman" w:cs="Times New Roman"/>
        </w:rPr>
        <w:t>“</w:t>
      </w:r>
      <w:r w:rsidR="005F5FB0" w:rsidRPr="005F5FB0">
        <w:rPr>
          <w:rFonts w:ascii="Times New Roman" w:hAnsi="Times New Roman" w:cs="Times New Roman"/>
        </w:rPr>
        <w:t>According to Rosenblatt, the role of the reader had been overlooked in previous theoretical discussion</w:t>
      </w:r>
      <w:r w:rsidR="00621F7A">
        <w:rPr>
          <w:rFonts w:ascii="Times New Roman" w:hAnsi="Times New Roman" w:cs="Times New Roman"/>
        </w:rPr>
        <w:t>s</w:t>
      </w:r>
      <w:r w:rsidR="005F5FB0" w:rsidRPr="005F5FB0">
        <w:rPr>
          <w:rFonts w:ascii="Times New Roman" w:hAnsi="Times New Roman" w:cs="Times New Roman"/>
        </w:rPr>
        <w:t xml:space="preserve"> on readin</w:t>
      </w:r>
      <w:r w:rsidR="005F5FB0">
        <w:rPr>
          <w:rFonts w:ascii="Times New Roman" w:hAnsi="Times New Roman" w:cs="Times New Roman"/>
        </w:rPr>
        <w:t>g” (Davis 7</w:t>
      </w:r>
      <w:r w:rsidR="00391F39">
        <w:rPr>
          <w:rFonts w:ascii="Times New Roman" w:hAnsi="Times New Roman" w:cs="Times New Roman"/>
        </w:rPr>
        <w:t>2). Secondly, t</w:t>
      </w:r>
      <w:r w:rsidR="005F5FB0">
        <w:rPr>
          <w:rFonts w:ascii="Times New Roman" w:hAnsi="Times New Roman" w:cs="Times New Roman"/>
        </w:rPr>
        <w:t>his theory envisions the act of reading as a</w:t>
      </w:r>
      <w:r w:rsidR="003E1CC8">
        <w:rPr>
          <w:rFonts w:ascii="Times New Roman" w:hAnsi="Times New Roman" w:cs="Times New Roman"/>
        </w:rPr>
        <w:t>n act of interpretation. Reader-</w:t>
      </w:r>
      <w:r w:rsidR="005F5FB0">
        <w:rPr>
          <w:rFonts w:ascii="Times New Roman" w:hAnsi="Times New Roman" w:cs="Times New Roman"/>
        </w:rPr>
        <w:t xml:space="preserve">response suggests textual digestion as a performance where both the reader and the text </w:t>
      </w:r>
      <w:r w:rsidR="00391F39">
        <w:rPr>
          <w:rFonts w:ascii="Times New Roman" w:hAnsi="Times New Roman" w:cs="Times New Roman"/>
        </w:rPr>
        <w:t>join together to produce meaning</w:t>
      </w:r>
      <w:r w:rsidR="005F5FB0">
        <w:rPr>
          <w:rFonts w:ascii="Times New Roman" w:hAnsi="Times New Roman" w:cs="Times New Roman"/>
        </w:rPr>
        <w:t xml:space="preserve"> based upon the reader’s past experiences and current personality.</w:t>
      </w:r>
      <w:r w:rsidR="00621F7A">
        <w:rPr>
          <w:rFonts w:ascii="Times New Roman" w:hAnsi="Times New Roman" w:cs="Times New Roman"/>
        </w:rPr>
        <w:t xml:space="preserve"> To bolster the validity of this suggestion, take for </w:t>
      </w:r>
      <w:r w:rsidR="00391F39">
        <w:rPr>
          <w:rFonts w:ascii="Times New Roman" w:hAnsi="Times New Roman" w:cs="Times New Roman"/>
        </w:rPr>
        <w:t>example, two friends (assuming</w:t>
      </w:r>
      <w:r w:rsidR="00621F7A">
        <w:rPr>
          <w:rFonts w:ascii="Times New Roman" w:hAnsi="Times New Roman" w:cs="Times New Roman"/>
        </w:rPr>
        <w:t xml:space="preserve"> similar in culture, age, geogr</w:t>
      </w:r>
      <w:r w:rsidR="00391F39">
        <w:rPr>
          <w:rFonts w:ascii="Times New Roman" w:hAnsi="Times New Roman" w:cs="Times New Roman"/>
        </w:rPr>
        <w:t>aphical location, and moral values) who</w:t>
      </w:r>
      <w:r w:rsidR="00621F7A">
        <w:rPr>
          <w:rFonts w:ascii="Times New Roman" w:hAnsi="Times New Roman" w:cs="Times New Roman"/>
        </w:rPr>
        <w:t xml:space="preserve"> watch a movie together. Although these individuals are similar, their interpretations of the same film will differ</w:t>
      </w:r>
      <w:r w:rsidR="008C23CF">
        <w:rPr>
          <w:rFonts w:ascii="Times New Roman" w:hAnsi="Times New Roman" w:cs="Times New Roman"/>
        </w:rPr>
        <w:t xml:space="preserve"> because they will each relate the film to their own personal experiences</w:t>
      </w:r>
      <w:r w:rsidR="00621F7A">
        <w:rPr>
          <w:rFonts w:ascii="Times New Roman" w:hAnsi="Times New Roman" w:cs="Times New Roman"/>
        </w:rPr>
        <w:t xml:space="preserve">.  </w:t>
      </w:r>
      <w:r w:rsidR="005F5FB0">
        <w:rPr>
          <w:rFonts w:ascii="Times New Roman" w:hAnsi="Times New Roman" w:cs="Times New Roman"/>
        </w:rPr>
        <w:t xml:space="preserve"> </w:t>
      </w:r>
      <w:r w:rsidR="00621F7A">
        <w:rPr>
          <w:rFonts w:ascii="Times New Roman" w:hAnsi="Times New Roman" w:cs="Times New Roman"/>
        </w:rPr>
        <w:t>This differentiation clearly t</w:t>
      </w:r>
      <w:r w:rsidR="00A46AB5">
        <w:rPr>
          <w:rFonts w:ascii="Times New Roman" w:hAnsi="Times New Roman" w:cs="Times New Roman"/>
        </w:rPr>
        <w:t>estifies to the power of reader-</w:t>
      </w:r>
      <w:r w:rsidR="00621F7A">
        <w:rPr>
          <w:rFonts w:ascii="Times New Roman" w:hAnsi="Times New Roman" w:cs="Times New Roman"/>
        </w:rPr>
        <w:t>response</w:t>
      </w:r>
      <w:r w:rsidR="00A46AB5">
        <w:rPr>
          <w:rFonts w:ascii="Times New Roman" w:hAnsi="Times New Roman" w:cs="Times New Roman"/>
        </w:rPr>
        <w:t xml:space="preserve"> and the different ways readers bridge the gaps between literature and life</w:t>
      </w:r>
      <w:r w:rsidR="00621F7A">
        <w:rPr>
          <w:rFonts w:ascii="Times New Roman" w:hAnsi="Times New Roman" w:cs="Times New Roman"/>
        </w:rPr>
        <w:t>. In the same way, we can apply this to “</w:t>
      </w:r>
      <w:r w:rsidR="00A46AB5">
        <w:rPr>
          <w:rFonts w:ascii="Times New Roman" w:hAnsi="Times New Roman" w:cs="Times New Roman"/>
        </w:rPr>
        <w:t>Motive for Metaphor</w:t>
      </w:r>
      <w:r w:rsidR="003E1CC8">
        <w:rPr>
          <w:rFonts w:ascii="Times New Roman" w:hAnsi="Times New Roman" w:cs="Times New Roman"/>
        </w:rPr>
        <w:t>” and “</w:t>
      </w:r>
      <w:r w:rsidR="00A46AB5">
        <w:rPr>
          <w:rFonts w:ascii="Times New Roman" w:hAnsi="Times New Roman" w:cs="Times New Roman"/>
        </w:rPr>
        <w:t>Young Goodman Brown</w:t>
      </w:r>
      <w:r w:rsidR="00621F7A">
        <w:rPr>
          <w:rFonts w:ascii="Times New Roman" w:hAnsi="Times New Roman" w:cs="Times New Roman"/>
        </w:rPr>
        <w:t xml:space="preserve">” </w:t>
      </w:r>
      <w:r w:rsidR="008C23CF">
        <w:rPr>
          <w:rFonts w:ascii="Times New Roman" w:hAnsi="Times New Roman" w:cs="Times New Roman"/>
        </w:rPr>
        <w:t>because m</w:t>
      </w:r>
      <w:r w:rsidR="004265E0">
        <w:rPr>
          <w:rFonts w:ascii="Times New Roman" w:hAnsi="Times New Roman" w:cs="Times New Roman"/>
        </w:rPr>
        <w:t>etaphors work in the same way reader</w:t>
      </w:r>
      <w:r w:rsidR="003E1CC8">
        <w:rPr>
          <w:rFonts w:ascii="Times New Roman" w:hAnsi="Times New Roman" w:cs="Times New Roman"/>
        </w:rPr>
        <w:t>-</w:t>
      </w:r>
      <w:r w:rsidR="004265E0">
        <w:rPr>
          <w:rFonts w:ascii="Times New Roman" w:hAnsi="Times New Roman" w:cs="Times New Roman"/>
        </w:rPr>
        <w:t xml:space="preserve">response does, </w:t>
      </w:r>
      <w:r w:rsidR="008C23CF">
        <w:rPr>
          <w:rFonts w:ascii="Times New Roman" w:hAnsi="Times New Roman" w:cs="Times New Roman"/>
        </w:rPr>
        <w:t>by triggering reactions, both hopeful and physical, unique to each reader’s</w:t>
      </w:r>
      <w:r w:rsidR="004265E0">
        <w:rPr>
          <w:rFonts w:ascii="Times New Roman" w:hAnsi="Times New Roman" w:cs="Times New Roman"/>
        </w:rPr>
        <w:t xml:space="preserve"> interpretational performance. For most readers, the initial confrontation with metaphorical message</w:t>
      </w:r>
      <w:r w:rsidR="00156B62">
        <w:rPr>
          <w:rFonts w:ascii="Times New Roman" w:hAnsi="Times New Roman" w:cs="Times New Roman"/>
        </w:rPr>
        <w:t>s began when they</w:t>
      </w:r>
      <w:r w:rsidR="004265E0">
        <w:rPr>
          <w:rFonts w:ascii="Times New Roman" w:hAnsi="Times New Roman" w:cs="Times New Roman"/>
        </w:rPr>
        <w:t xml:space="preserve"> were very young. Over the years, readers learn, “</w:t>
      </w:r>
      <w:r w:rsidR="004265E0" w:rsidRPr="004265E0">
        <w:rPr>
          <w:rFonts w:ascii="Times New Roman" w:hAnsi="Times New Roman" w:cs="Times New Roman"/>
        </w:rPr>
        <w:t>Meta</w:t>
      </w:r>
      <w:r w:rsidR="004265E0">
        <w:rPr>
          <w:rFonts w:ascii="Times New Roman" w:hAnsi="Times New Roman" w:cs="Times New Roman"/>
        </w:rPr>
        <w:t>phors [are] special kinds o</w:t>
      </w:r>
      <w:r w:rsidR="007D2FC6">
        <w:rPr>
          <w:rFonts w:ascii="Times New Roman" w:hAnsi="Times New Roman" w:cs="Times New Roman"/>
        </w:rPr>
        <w:t>f ‘things,’</w:t>
      </w:r>
      <w:r w:rsidR="004265E0" w:rsidRPr="004265E0">
        <w:rPr>
          <w:rFonts w:ascii="Times New Roman" w:hAnsi="Times New Roman" w:cs="Times New Roman"/>
        </w:rPr>
        <w:t xml:space="preserve"> different from real words but</w:t>
      </w:r>
      <w:r w:rsidR="004265E0">
        <w:rPr>
          <w:rFonts w:ascii="Times New Roman" w:hAnsi="Times New Roman" w:cs="Times New Roman"/>
        </w:rPr>
        <w:t xml:space="preserve"> hiding among them…</w:t>
      </w:r>
      <w:r w:rsidR="004265E0" w:rsidRPr="004265E0">
        <w:rPr>
          <w:rFonts w:ascii="Times New Roman" w:hAnsi="Times New Roman" w:cs="Times New Roman"/>
        </w:rPr>
        <w:t>what we really learned, or had known all</w:t>
      </w:r>
      <w:r w:rsidR="004265E0">
        <w:rPr>
          <w:rFonts w:ascii="Times New Roman" w:hAnsi="Times New Roman" w:cs="Times New Roman"/>
        </w:rPr>
        <w:t xml:space="preserve"> </w:t>
      </w:r>
      <w:r w:rsidR="004265E0" w:rsidRPr="004265E0">
        <w:rPr>
          <w:rFonts w:ascii="Times New Roman" w:hAnsi="Times New Roman" w:cs="Times New Roman"/>
        </w:rPr>
        <w:t xml:space="preserve">along, was how to </w:t>
      </w:r>
      <w:r w:rsidR="00DE69F5">
        <w:rPr>
          <w:rFonts w:ascii="Times New Roman" w:hAnsi="Times New Roman" w:cs="Times New Roman"/>
        </w:rPr>
        <w:t>"metaphor,</w:t>
      </w:r>
      <w:r w:rsidR="004265E0" w:rsidRPr="00DE3479">
        <w:rPr>
          <w:rFonts w:ascii="Times New Roman" w:hAnsi="Times New Roman" w:cs="Times New Roman"/>
        </w:rPr>
        <w:t>" how to perform an operation in which we move</w:t>
      </w:r>
      <w:r w:rsidR="007D2FC6">
        <w:rPr>
          <w:rFonts w:ascii="Times New Roman" w:hAnsi="Times New Roman" w:cs="Times New Roman"/>
        </w:rPr>
        <w:t>d from a duplicitous text to a ‘</w:t>
      </w:r>
      <w:r w:rsidR="004265E0" w:rsidRPr="00DE3479">
        <w:rPr>
          <w:rFonts w:ascii="Times New Roman" w:hAnsi="Times New Roman" w:cs="Times New Roman"/>
        </w:rPr>
        <w:t>real</w:t>
      </w:r>
      <w:r w:rsidR="007D2FC6">
        <w:rPr>
          <w:rFonts w:ascii="Times New Roman" w:hAnsi="Times New Roman" w:cs="Times New Roman"/>
        </w:rPr>
        <w:t>’</w:t>
      </w:r>
      <w:r w:rsidR="00156B62">
        <w:rPr>
          <w:rFonts w:ascii="Times New Roman" w:hAnsi="Times New Roman" w:cs="Times New Roman"/>
        </w:rPr>
        <w:t xml:space="preserve"> meaning somewhere else” (Owen and</w:t>
      </w:r>
      <w:r w:rsidR="004265E0" w:rsidRPr="00DE3479">
        <w:rPr>
          <w:rFonts w:ascii="Times New Roman" w:hAnsi="Times New Roman" w:cs="Times New Roman"/>
        </w:rPr>
        <w:t xml:space="preserve"> Reed 287). </w:t>
      </w:r>
      <w:r w:rsidR="007D2FC6">
        <w:rPr>
          <w:rFonts w:ascii="Times New Roman" w:hAnsi="Times New Roman" w:cs="Times New Roman"/>
        </w:rPr>
        <w:t>Notice the word “perform</w:t>
      </w:r>
      <w:r w:rsidR="004265E0" w:rsidRPr="00DE3479">
        <w:rPr>
          <w:rFonts w:ascii="Times New Roman" w:hAnsi="Times New Roman" w:cs="Times New Roman"/>
        </w:rPr>
        <w:t>”</w:t>
      </w:r>
      <w:r w:rsidR="007D2FC6">
        <w:rPr>
          <w:rFonts w:ascii="Times New Roman" w:hAnsi="Times New Roman" w:cs="Times New Roman"/>
        </w:rPr>
        <w:t>,</w:t>
      </w:r>
      <w:r w:rsidR="004265E0" w:rsidRPr="00DE3479">
        <w:rPr>
          <w:rFonts w:ascii="Times New Roman" w:hAnsi="Times New Roman" w:cs="Times New Roman"/>
        </w:rPr>
        <w:t xml:space="preserve"> </w:t>
      </w:r>
      <w:r w:rsidR="00156B62">
        <w:rPr>
          <w:rFonts w:ascii="Times New Roman" w:hAnsi="Times New Roman" w:cs="Times New Roman"/>
        </w:rPr>
        <w:t>which identifies clear connections to physical interpretation, and this interpretation of cou</w:t>
      </w:r>
      <w:r w:rsidR="003E1CC8">
        <w:rPr>
          <w:rFonts w:ascii="Times New Roman" w:hAnsi="Times New Roman" w:cs="Times New Roman"/>
        </w:rPr>
        <w:t>rse, lights a candle for reader-</w:t>
      </w:r>
      <w:r w:rsidR="00156B62">
        <w:rPr>
          <w:rFonts w:ascii="Times New Roman" w:hAnsi="Times New Roman" w:cs="Times New Roman"/>
        </w:rPr>
        <w:t>response</w:t>
      </w:r>
      <w:r w:rsidR="003E1CC8">
        <w:rPr>
          <w:rFonts w:ascii="Times New Roman" w:hAnsi="Times New Roman" w:cs="Times New Roman"/>
        </w:rPr>
        <w:t xml:space="preserve"> theory</w:t>
      </w:r>
      <w:r w:rsidR="00156B62">
        <w:rPr>
          <w:rFonts w:ascii="Times New Roman" w:hAnsi="Times New Roman" w:cs="Times New Roman"/>
        </w:rPr>
        <w:t>.</w:t>
      </w:r>
    </w:p>
    <w:p w14:paraId="02D3D734" w14:textId="7C19E6C0" w:rsidR="00DE3479" w:rsidRPr="00F40147" w:rsidRDefault="00F44D4B" w:rsidP="00DE3479">
      <w:pPr>
        <w:spacing w:line="480" w:lineRule="auto"/>
        <w:rPr>
          <w:rFonts w:ascii="Times New Roman" w:hAnsi="Times New Roman" w:cs="Times New Roman"/>
        </w:rPr>
      </w:pPr>
      <w:r w:rsidRPr="00DE3479">
        <w:rPr>
          <w:rFonts w:ascii="Times New Roman" w:hAnsi="Times New Roman" w:cs="Times New Roman"/>
        </w:rPr>
        <w:tab/>
        <w:t xml:space="preserve">Now, </w:t>
      </w:r>
      <w:r w:rsidR="00981BA2">
        <w:rPr>
          <w:rFonts w:ascii="Times New Roman" w:hAnsi="Times New Roman" w:cs="Times New Roman"/>
        </w:rPr>
        <w:t xml:space="preserve">keeping Owen’s </w:t>
      </w:r>
      <w:r w:rsidR="00B53CA9">
        <w:rPr>
          <w:rFonts w:ascii="Times New Roman" w:hAnsi="Times New Roman" w:cs="Times New Roman"/>
        </w:rPr>
        <w:t>statement in mind</w:t>
      </w:r>
      <w:r w:rsidRPr="00DE3479">
        <w:rPr>
          <w:rFonts w:ascii="Times New Roman" w:hAnsi="Times New Roman" w:cs="Times New Roman"/>
        </w:rPr>
        <w:t xml:space="preserve">, </w:t>
      </w:r>
      <w:r w:rsidR="00A741CC">
        <w:rPr>
          <w:rFonts w:ascii="Times New Roman" w:hAnsi="Times New Roman" w:cs="Times New Roman"/>
        </w:rPr>
        <w:t>I will assert my textual analyses in relat</w:t>
      </w:r>
      <w:r w:rsidR="00A46AB5">
        <w:rPr>
          <w:rFonts w:ascii="Times New Roman" w:hAnsi="Times New Roman" w:cs="Times New Roman"/>
        </w:rPr>
        <w:t>ionship to my claims for reader-</w:t>
      </w:r>
      <w:r w:rsidR="00A741CC">
        <w:rPr>
          <w:rFonts w:ascii="Times New Roman" w:hAnsi="Times New Roman" w:cs="Times New Roman"/>
        </w:rPr>
        <w:t xml:space="preserve">response and physicality in </w:t>
      </w:r>
      <w:r w:rsidR="00B53CA9">
        <w:rPr>
          <w:rFonts w:ascii="Times New Roman" w:hAnsi="Times New Roman" w:cs="Times New Roman"/>
        </w:rPr>
        <w:t xml:space="preserve">“Motive for </w:t>
      </w:r>
      <w:r w:rsidRPr="00DE3479">
        <w:rPr>
          <w:rFonts w:ascii="Times New Roman" w:hAnsi="Times New Roman" w:cs="Times New Roman"/>
        </w:rPr>
        <w:t xml:space="preserve">Metaphor” by Stevens. </w:t>
      </w:r>
      <w:r w:rsidR="00A741CC">
        <w:rPr>
          <w:rFonts w:ascii="Times New Roman" w:hAnsi="Times New Roman" w:cs="Times New Roman"/>
        </w:rPr>
        <w:t>In the first stanza</w:t>
      </w:r>
      <w:r w:rsidR="00981BA2">
        <w:rPr>
          <w:rFonts w:ascii="Times New Roman" w:hAnsi="Times New Roman" w:cs="Times New Roman"/>
        </w:rPr>
        <w:t xml:space="preserve"> the speaker</w:t>
      </w:r>
      <w:r w:rsidR="00DE3479" w:rsidRPr="00DE3479">
        <w:rPr>
          <w:rFonts w:ascii="Times New Roman" w:hAnsi="Times New Roman" w:cs="Times New Roman"/>
        </w:rPr>
        <w:t xml:space="preserve"> declares, “You like it under the trees in autumn, / Because everything is half dead” (ll. 1-2). </w:t>
      </w:r>
      <w:r w:rsidR="00B53CA9">
        <w:rPr>
          <w:rFonts w:ascii="Times New Roman" w:hAnsi="Times New Roman" w:cs="Times New Roman"/>
        </w:rPr>
        <w:t>Notice the sp</w:t>
      </w:r>
      <w:r w:rsidR="00A741CC">
        <w:rPr>
          <w:rFonts w:ascii="Times New Roman" w:hAnsi="Times New Roman" w:cs="Times New Roman"/>
        </w:rPr>
        <w:t>eaker utilizes the pronoun “you</w:t>
      </w:r>
      <w:r w:rsidR="00B53CA9">
        <w:rPr>
          <w:rFonts w:ascii="Times New Roman" w:hAnsi="Times New Roman" w:cs="Times New Roman"/>
        </w:rPr>
        <w:t>”</w:t>
      </w:r>
      <w:r w:rsidR="00A741CC">
        <w:rPr>
          <w:rFonts w:ascii="Times New Roman" w:hAnsi="Times New Roman" w:cs="Times New Roman"/>
        </w:rPr>
        <w:t>.</w:t>
      </w:r>
      <w:r w:rsidR="00B53CA9">
        <w:rPr>
          <w:rFonts w:ascii="Times New Roman" w:hAnsi="Times New Roman" w:cs="Times New Roman"/>
        </w:rPr>
        <w:t xml:space="preserve"> It is </w:t>
      </w:r>
      <w:r w:rsidR="00B53CA9" w:rsidRPr="00B53CA9">
        <w:rPr>
          <w:rFonts w:ascii="Times New Roman" w:hAnsi="Times New Roman" w:cs="Times New Roman"/>
        </w:rPr>
        <w:t>uncertain</w:t>
      </w:r>
      <w:r w:rsidR="00B53CA9">
        <w:rPr>
          <w:rFonts w:ascii="Times New Roman" w:hAnsi="Times New Roman" w:cs="Times New Roman"/>
        </w:rPr>
        <w:t xml:space="preserve"> whether this unidentified narrator is actually speaking to the reader, or if he or she is reacting to a metaphor in his or her life. I think the beauty of r</w:t>
      </w:r>
      <w:r w:rsidR="003E1CC8">
        <w:rPr>
          <w:rFonts w:ascii="Times New Roman" w:hAnsi="Times New Roman" w:cs="Times New Roman"/>
        </w:rPr>
        <w:t>eader-</w:t>
      </w:r>
      <w:r w:rsidR="00B53CA9">
        <w:rPr>
          <w:rFonts w:ascii="Times New Roman" w:hAnsi="Times New Roman" w:cs="Times New Roman"/>
        </w:rPr>
        <w:t>response resides mainly in the interpretive sphere. If I believe the narrator is speaking to me because this poetic encounter with autumn moves me and is ap</w:t>
      </w:r>
      <w:r w:rsidR="00A741CC">
        <w:rPr>
          <w:rFonts w:ascii="Times New Roman" w:hAnsi="Times New Roman" w:cs="Times New Roman"/>
        </w:rPr>
        <w:t>plicable to my life, then that is</w:t>
      </w:r>
      <w:r w:rsidR="00B53CA9">
        <w:rPr>
          <w:rFonts w:ascii="Times New Roman" w:hAnsi="Times New Roman" w:cs="Times New Roman"/>
        </w:rPr>
        <w:t xml:space="preserve"> exactly what it means. However, if another reader imagines this metaphor as a confrontational situation between the narrator and his or her own reactions to meeting me</w:t>
      </w:r>
      <w:r w:rsidR="00A741CC">
        <w:rPr>
          <w:rFonts w:ascii="Times New Roman" w:hAnsi="Times New Roman" w:cs="Times New Roman"/>
        </w:rPr>
        <w:t>taphor in real life, then that is</w:t>
      </w:r>
      <w:r w:rsidR="00B53CA9">
        <w:rPr>
          <w:rFonts w:ascii="Times New Roman" w:hAnsi="Times New Roman" w:cs="Times New Roman"/>
        </w:rPr>
        <w:t xml:space="preserve"> fine too. Also</w:t>
      </w:r>
      <w:r w:rsidR="00DE3479" w:rsidRPr="00DE3479">
        <w:rPr>
          <w:rFonts w:ascii="Times New Roman" w:hAnsi="Times New Roman" w:cs="Times New Roman"/>
        </w:rPr>
        <w:t xml:space="preserve">, </w:t>
      </w:r>
      <w:r w:rsidR="00B53CA9">
        <w:rPr>
          <w:rFonts w:ascii="Times New Roman" w:hAnsi="Times New Roman" w:cs="Times New Roman"/>
        </w:rPr>
        <w:t xml:space="preserve">examining further word choice, we see that </w:t>
      </w:r>
      <w:r w:rsidR="00DE3479" w:rsidRPr="00DE3479">
        <w:rPr>
          <w:rFonts w:ascii="Times New Roman" w:hAnsi="Times New Roman" w:cs="Times New Roman"/>
        </w:rPr>
        <w:t>Stevens employs the word “is”, the present-tense third</w:t>
      </w:r>
      <w:r w:rsidR="00A741CC">
        <w:rPr>
          <w:rFonts w:ascii="Times New Roman" w:hAnsi="Times New Roman" w:cs="Times New Roman"/>
        </w:rPr>
        <w:t>-person form of the verb “to be</w:t>
      </w:r>
      <w:r w:rsidR="00B53CA9">
        <w:rPr>
          <w:rFonts w:ascii="Times New Roman" w:hAnsi="Times New Roman" w:cs="Times New Roman"/>
        </w:rPr>
        <w:t>”</w:t>
      </w:r>
      <w:r w:rsidR="00A741CC">
        <w:rPr>
          <w:rFonts w:ascii="Times New Roman" w:hAnsi="Times New Roman" w:cs="Times New Roman"/>
        </w:rPr>
        <w:t>.</w:t>
      </w:r>
      <w:r w:rsidR="00B53CA9">
        <w:rPr>
          <w:rFonts w:ascii="Times New Roman" w:hAnsi="Times New Roman" w:cs="Times New Roman"/>
        </w:rPr>
        <w:t xml:space="preserve"> T</w:t>
      </w:r>
      <w:r w:rsidR="00DE3479" w:rsidRPr="00DE3479">
        <w:rPr>
          <w:rFonts w:ascii="Times New Roman" w:hAnsi="Times New Roman" w:cs="Times New Roman"/>
        </w:rPr>
        <w:t>he reader can easily inf</w:t>
      </w:r>
      <w:r w:rsidR="00B53CA9">
        <w:rPr>
          <w:rFonts w:ascii="Times New Roman" w:hAnsi="Times New Roman" w:cs="Times New Roman"/>
        </w:rPr>
        <w:t>er that autumn is occurring now, and t</w:t>
      </w:r>
      <w:r w:rsidR="00DE3479" w:rsidRPr="00DE3479">
        <w:rPr>
          <w:rFonts w:ascii="Times New Roman" w:hAnsi="Times New Roman" w:cs="Times New Roman"/>
        </w:rPr>
        <w:t>he use of “half-dead” implies aging, or dyin</w:t>
      </w:r>
      <w:r w:rsidR="00B53CA9">
        <w:rPr>
          <w:rFonts w:ascii="Times New Roman" w:hAnsi="Times New Roman" w:cs="Times New Roman"/>
        </w:rPr>
        <w:t>g. Stevens</w:t>
      </w:r>
      <w:r w:rsidR="00DE3479" w:rsidRPr="00DE3479">
        <w:rPr>
          <w:rFonts w:ascii="Times New Roman" w:hAnsi="Times New Roman" w:cs="Times New Roman"/>
        </w:rPr>
        <w:t xml:space="preserve"> could have used “half-alive” in this stanza; however, since autumn transitions into winter, we know everything in nature is about to undergo a change. This change, of course, is </w:t>
      </w:r>
      <w:r w:rsidR="00B53CA9">
        <w:rPr>
          <w:rFonts w:ascii="Times New Roman" w:hAnsi="Times New Roman" w:cs="Times New Roman"/>
        </w:rPr>
        <w:t xml:space="preserve">from life to </w:t>
      </w:r>
      <w:r w:rsidR="00DE3479" w:rsidRPr="00DE3479">
        <w:rPr>
          <w:rFonts w:ascii="Times New Roman" w:hAnsi="Times New Roman" w:cs="Times New Roman"/>
        </w:rPr>
        <w:t xml:space="preserve">death. Stanza one also describes the wind </w:t>
      </w:r>
      <w:r w:rsidR="00DE3479" w:rsidRPr="00F40147">
        <w:rPr>
          <w:rFonts w:ascii="Times New Roman" w:hAnsi="Times New Roman" w:cs="Times New Roman"/>
        </w:rPr>
        <w:t>as “a cripple among the leaves / [that] repeats words without meaning” (ll. 3-4). When we imagine fall, particularly late fall, it is usually as an undesirable,</w:t>
      </w:r>
      <w:r w:rsidR="00B53CA9">
        <w:rPr>
          <w:rFonts w:ascii="Times New Roman" w:hAnsi="Times New Roman" w:cs="Times New Roman"/>
        </w:rPr>
        <w:t xml:space="preserve"> inevitable journey into winter, and yet, t</w:t>
      </w:r>
      <w:r w:rsidR="00DE3479" w:rsidRPr="00F40147">
        <w:rPr>
          <w:rFonts w:ascii="Times New Roman" w:hAnsi="Times New Roman" w:cs="Times New Roman"/>
        </w:rPr>
        <w:t xml:space="preserve">here seems to be no progression here. Even the wind </w:t>
      </w:r>
      <w:r w:rsidR="00A46AB5">
        <w:rPr>
          <w:rFonts w:ascii="Times New Roman" w:hAnsi="Times New Roman" w:cs="Times New Roman"/>
        </w:rPr>
        <w:t>is slowing down; i.e. “crippled</w:t>
      </w:r>
      <w:r w:rsidR="00DE3479" w:rsidRPr="00F40147">
        <w:rPr>
          <w:rFonts w:ascii="Times New Roman" w:hAnsi="Times New Roman" w:cs="Times New Roman"/>
        </w:rPr>
        <w:t>”</w:t>
      </w:r>
      <w:r w:rsidR="00A46AB5">
        <w:rPr>
          <w:rFonts w:ascii="Times New Roman" w:hAnsi="Times New Roman" w:cs="Times New Roman"/>
        </w:rPr>
        <w:t>.</w:t>
      </w:r>
      <w:r w:rsidR="00DE3479" w:rsidRPr="00F40147">
        <w:rPr>
          <w:rFonts w:ascii="Times New Roman" w:hAnsi="Times New Roman" w:cs="Times New Roman"/>
        </w:rPr>
        <w:t xml:space="preserve"> So, while many may initially appreciate winter because of the change it creates, the long, cold bitterness of reality soon sets in. When the reader looks at the second part of this line, he or she is presented with “words without meaning” (l. 4). Here, the audienc</w:t>
      </w:r>
      <w:r w:rsidR="00A741CC">
        <w:rPr>
          <w:rFonts w:ascii="Times New Roman" w:hAnsi="Times New Roman" w:cs="Times New Roman"/>
        </w:rPr>
        <w:t>e gets a small peek into Steven</w:t>
      </w:r>
      <w:r w:rsidR="00DE3479" w:rsidRPr="00F40147">
        <w:rPr>
          <w:rFonts w:ascii="Times New Roman" w:hAnsi="Times New Roman" w:cs="Times New Roman"/>
        </w:rPr>
        <w:t>s</w:t>
      </w:r>
      <w:r w:rsidR="00A741CC">
        <w:rPr>
          <w:rFonts w:ascii="Times New Roman" w:hAnsi="Times New Roman" w:cs="Times New Roman"/>
        </w:rPr>
        <w:t>’</w:t>
      </w:r>
      <w:r w:rsidR="00DE3479" w:rsidRPr="00F40147">
        <w:rPr>
          <w:rFonts w:ascii="Times New Roman" w:hAnsi="Times New Roman" w:cs="Times New Roman"/>
        </w:rPr>
        <w:t xml:space="preserve"> implied comparison between life and the seasons. Just as the seasons change, without anyone raising an eyebrow, without any real meaningful commentary, so do our lives. Sometimes, even people meander through life the same way nature meanders through her seasons. </w:t>
      </w:r>
      <w:r w:rsidR="00A741CC">
        <w:rPr>
          <w:rFonts w:ascii="Times New Roman" w:hAnsi="Times New Roman" w:cs="Times New Roman"/>
        </w:rPr>
        <w:t xml:space="preserve">The specific word </w:t>
      </w:r>
      <w:r w:rsidR="00F07F20">
        <w:rPr>
          <w:rFonts w:ascii="Times New Roman" w:hAnsi="Times New Roman" w:cs="Times New Roman"/>
        </w:rPr>
        <w:t>choice in this stanza</w:t>
      </w:r>
      <w:r w:rsidR="00A741CC">
        <w:rPr>
          <w:rFonts w:ascii="Times New Roman" w:hAnsi="Times New Roman" w:cs="Times New Roman"/>
        </w:rPr>
        <w:t xml:space="preserve"> points readers in a certain direction; however, </w:t>
      </w:r>
      <w:r w:rsidR="00F07F20">
        <w:rPr>
          <w:rFonts w:ascii="Times New Roman" w:hAnsi="Times New Roman" w:cs="Times New Roman"/>
        </w:rPr>
        <w:t xml:space="preserve">the </w:t>
      </w:r>
      <w:r w:rsidR="00A741CC">
        <w:rPr>
          <w:rFonts w:ascii="Times New Roman" w:hAnsi="Times New Roman" w:cs="Times New Roman"/>
        </w:rPr>
        <w:t>navigation of further interpretation is up to the audience.</w:t>
      </w:r>
    </w:p>
    <w:p w14:paraId="525C89A5" w14:textId="56B99E36" w:rsidR="00DE3479" w:rsidRPr="00F40147" w:rsidRDefault="00DE3479" w:rsidP="00262F5E">
      <w:pPr>
        <w:spacing w:line="480" w:lineRule="auto"/>
        <w:rPr>
          <w:rFonts w:ascii="Times New Roman" w:hAnsi="Times New Roman" w:cs="Times New Roman"/>
        </w:rPr>
      </w:pPr>
      <w:r w:rsidRPr="00F40147">
        <w:rPr>
          <w:rFonts w:ascii="Times New Roman" w:hAnsi="Times New Roman" w:cs="Times New Roman"/>
        </w:rPr>
        <w:tab/>
        <w:t>With this detailed metaphorical introduction, the reader is afforded the opportunity to get his or her feet wet with meaning. The portrayal of the looming winter and “crippled” movement of nature is, unless you are from Florida, a commonly relatable sensation. This imagistic conjuring could inspire numerous avenues of memory recollection</w:t>
      </w:r>
      <w:r w:rsidR="0042029C">
        <w:rPr>
          <w:rFonts w:ascii="Times New Roman" w:hAnsi="Times New Roman" w:cs="Times New Roman"/>
        </w:rPr>
        <w:t xml:space="preserve"> such as agreement from a person hailing from North Dakota, or a disagreement and curiosity from someone living in the south</w:t>
      </w:r>
      <w:r w:rsidRPr="00F40147">
        <w:rPr>
          <w:rFonts w:ascii="Times New Roman" w:hAnsi="Times New Roman" w:cs="Times New Roman"/>
        </w:rPr>
        <w:t xml:space="preserve">. </w:t>
      </w:r>
      <w:r w:rsidR="0042029C">
        <w:rPr>
          <w:rFonts w:ascii="Times New Roman" w:hAnsi="Times New Roman" w:cs="Times New Roman"/>
        </w:rPr>
        <w:t>As we can see, m</w:t>
      </w:r>
      <w:r w:rsidRPr="00F40147">
        <w:rPr>
          <w:rFonts w:ascii="Times New Roman" w:hAnsi="Times New Roman" w:cs="Times New Roman"/>
        </w:rPr>
        <w:t>e</w:t>
      </w:r>
      <w:r w:rsidR="0042029C">
        <w:rPr>
          <w:rFonts w:ascii="Times New Roman" w:hAnsi="Times New Roman" w:cs="Times New Roman"/>
        </w:rPr>
        <w:t>taphor facilitates emotion via the</w:t>
      </w:r>
      <w:r w:rsidRPr="00F40147">
        <w:rPr>
          <w:rFonts w:ascii="Times New Roman" w:hAnsi="Times New Roman" w:cs="Times New Roman"/>
        </w:rPr>
        <w:t xml:space="preserve"> powerful performance </w:t>
      </w:r>
      <w:r w:rsidR="0042029C">
        <w:rPr>
          <w:rFonts w:ascii="Times New Roman" w:hAnsi="Times New Roman" w:cs="Times New Roman"/>
        </w:rPr>
        <w:t>we experience when interpreting metaphors</w:t>
      </w:r>
      <w:r w:rsidR="00A46AB5">
        <w:rPr>
          <w:rFonts w:ascii="Times New Roman" w:hAnsi="Times New Roman" w:cs="Times New Roman"/>
        </w:rPr>
        <w:t>, and because Stevens relates his message so proficiently, readers are able to imagine winter through his eyes</w:t>
      </w:r>
      <w:r w:rsidRPr="00F40147">
        <w:rPr>
          <w:rFonts w:ascii="Times New Roman" w:hAnsi="Times New Roman" w:cs="Times New Roman"/>
        </w:rPr>
        <w:t xml:space="preserve">. </w:t>
      </w:r>
      <w:r w:rsidR="00262F5E">
        <w:rPr>
          <w:rFonts w:ascii="Times New Roman" w:hAnsi="Times New Roman" w:cs="Times New Roman"/>
        </w:rPr>
        <w:t>According to Karin de Weille, author of “How We are Changed by the Rhyt</w:t>
      </w:r>
      <w:r w:rsidR="00A46AB5">
        <w:rPr>
          <w:rFonts w:ascii="Times New Roman" w:hAnsi="Times New Roman" w:cs="Times New Roman"/>
        </w:rPr>
        <w:t>h</w:t>
      </w:r>
      <w:r w:rsidR="00262F5E">
        <w:rPr>
          <w:rFonts w:ascii="Times New Roman" w:hAnsi="Times New Roman" w:cs="Times New Roman"/>
        </w:rPr>
        <w:t>ms of Poetry”, “</w:t>
      </w:r>
      <w:r w:rsidR="00262F5E" w:rsidRPr="00262F5E">
        <w:rPr>
          <w:rFonts w:ascii="Times New Roman" w:hAnsi="Times New Roman" w:cs="Times New Roman"/>
        </w:rPr>
        <w:t>The most powerful poems take hold of us physically. They cause us to embody the emotion, the way an actor does, not just observe it or think it</w:t>
      </w:r>
      <w:r w:rsidR="00262F5E">
        <w:rPr>
          <w:rFonts w:ascii="Times New Roman" w:hAnsi="Times New Roman" w:cs="Times New Roman"/>
        </w:rPr>
        <w:t xml:space="preserve">” (1). So, the process of metaphorical </w:t>
      </w:r>
      <w:r w:rsidR="0042029C">
        <w:rPr>
          <w:rFonts w:ascii="Times New Roman" w:hAnsi="Times New Roman" w:cs="Times New Roman"/>
        </w:rPr>
        <w:t xml:space="preserve">interpretation is imposed on us, not from an authoritarian command from the author, but from our own inability to resist making connections between literature, notably texts that employ metaphor, and our minds. </w:t>
      </w:r>
      <w:r w:rsidR="004A5808">
        <w:rPr>
          <w:rFonts w:ascii="Times New Roman" w:hAnsi="Times New Roman" w:cs="Times New Roman"/>
        </w:rPr>
        <w:t>In this sense, Steven</w:t>
      </w:r>
      <w:r w:rsidRPr="00F40147">
        <w:rPr>
          <w:rFonts w:ascii="Times New Roman" w:hAnsi="Times New Roman" w:cs="Times New Roman"/>
        </w:rPr>
        <w:t>s</w:t>
      </w:r>
      <w:r w:rsidR="004A5808">
        <w:rPr>
          <w:rFonts w:ascii="Times New Roman" w:hAnsi="Times New Roman" w:cs="Times New Roman"/>
        </w:rPr>
        <w:t>’</w:t>
      </w:r>
      <w:r w:rsidRPr="00F40147">
        <w:rPr>
          <w:rFonts w:ascii="Times New Roman" w:hAnsi="Times New Roman" w:cs="Times New Roman"/>
        </w:rPr>
        <w:t xml:space="preserve"> words </w:t>
      </w:r>
      <w:r w:rsidR="0042029C">
        <w:rPr>
          <w:rFonts w:ascii="Times New Roman" w:hAnsi="Times New Roman" w:cs="Times New Roman"/>
        </w:rPr>
        <w:t>provoke a kind of</w:t>
      </w:r>
      <w:r w:rsidRPr="00F40147">
        <w:rPr>
          <w:rFonts w:ascii="Times New Roman" w:hAnsi="Times New Roman" w:cs="Times New Roman"/>
        </w:rPr>
        <w:t xml:space="preserve"> dramat</w:t>
      </w:r>
      <w:r w:rsidR="0042029C">
        <w:rPr>
          <w:rFonts w:ascii="Times New Roman" w:hAnsi="Times New Roman" w:cs="Times New Roman"/>
        </w:rPr>
        <w:t>urgical action, and that action</w:t>
      </w:r>
      <w:r w:rsidRPr="00F40147">
        <w:rPr>
          <w:rFonts w:ascii="Times New Roman" w:hAnsi="Times New Roman" w:cs="Times New Roman"/>
        </w:rPr>
        <w:t xml:space="preserve"> inspires readers to get physical as well.  </w:t>
      </w:r>
    </w:p>
    <w:p w14:paraId="25F69994" w14:textId="5CE95192" w:rsidR="003F47D4" w:rsidRPr="00F40147" w:rsidRDefault="003F47D4" w:rsidP="003F47D4">
      <w:pPr>
        <w:spacing w:line="480" w:lineRule="auto"/>
        <w:rPr>
          <w:rFonts w:ascii="Times New Roman" w:hAnsi="Times New Roman" w:cs="Times New Roman"/>
        </w:rPr>
      </w:pPr>
      <w:r w:rsidRPr="00F40147">
        <w:rPr>
          <w:rFonts w:ascii="Times New Roman" w:hAnsi="Times New Roman" w:cs="Times New Roman"/>
        </w:rPr>
        <w:tab/>
        <w:t xml:space="preserve">In contrast to </w:t>
      </w:r>
      <w:r w:rsidR="0042029C">
        <w:rPr>
          <w:rFonts w:ascii="Times New Roman" w:hAnsi="Times New Roman" w:cs="Times New Roman"/>
        </w:rPr>
        <w:t xml:space="preserve">the </w:t>
      </w:r>
      <w:r w:rsidRPr="00F40147">
        <w:rPr>
          <w:rFonts w:ascii="Times New Roman" w:hAnsi="Times New Roman" w:cs="Times New Roman"/>
        </w:rPr>
        <w:t>first stanza</w:t>
      </w:r>
      <w:r w:rsidR="004A5808">
        <w:rPr>
          <w:rFonts w:ascii="Times New Roman" w:hAnsi="Times New Roman" w:cs="Times New Roman"/>
        </w:rPr>
        <w:t>’s setting</w:t>
      </w:r>
      <w:r w:rsidRPr="00F40147">
        <w:rPr>
          <w:rFonts w:ascii="Times New Roman" w:hAnsi="Times New Roman" w:cs="Times New Roman"/>
        </w:rPr>
        <w:t xml:space="preserve">, the second stanza goes back in time and speaks about the spring. Stevens’ speaker </w:t>
      </w:r>
      <w:r w:rsidR="0042029C">
        <w:rPr>
          <w:rFonts w:ascii="Times New Roman" w:hAnsi="Times New Roman" w:cs="Times New Roman"/>
        </w:rPr>
        <w:t xml:space="preserve">again </w:t>
      </w:r>
      <w:r w:rsidRPr="00F40147">
        <w:rPr>
          <w:rFonts w:ascii="Times New Roman" w:hAnsi="Times New Roman" w:cs="Times New Roman"/>
        </w:rPr>
        <w:t xml:space="preserve">asserts to an unnamed interlocutor, perhaps us, his readers, “In the same way, you were happy in the spring” (l. 5), which </w:t>
      </w:r>
      <w:r w:rsidR="004A5808">
        <w:rPr>
          <w:rFonts w:ascii="Times New Roman" w:hAnsi="Times New Roman" w:cs="Times New Roman"/>
        </w:rPr>
        <w:t>are</w:t>
      </w:r>
      <w:r w:rsidR="0042029C">
        <w:rPr>
          <w:rFonts w:ascii="Times New Roman" w:hAnsi="Times New Roman" w:cs="Times New Roman"/>
        </w:rPr>
        <w:t xml:space="preserve"> common associations with</w:t>
      </w:r>
      <w:r w:rsidRPr="00F40147">
        <w:rPr>
          <w:rFonts w:ascii="Times New Roman" w:hAnsi="Times New Roman" w:cs="Times New Roman"/>
        </w:rPr>
        <w:t xml:space="preserve"> springtime, another time when nature is in trans</w:t>
      </w:r>
      <w:r w:rsidR="0042029C">
        <w:rPr>
          <w:rFonts w:ascii="Times New Roman" w:hAnsi="Times New Roman" w:cs="Times New Roman"/>
        </w:rPr>
        <w:t>ition (from spring to summer). By utilizing “you</w:t>
      </w:r>
      <w:r w:rsidRPr="00F40147">
        <w:rPr>
          <w:rFonts w:ascii="Times New Roman" w:hAnsi="Times New Roman" w:cs="Times New Roman"/>
        </w:rPr>
        <w:t>”</w:t>
      </w:r>
      <w:r w:rsidR="0042029C">
        <w:rPr>
          <w:rFonts w:ascii="Times New Roman" w:hAnsi="Times New Roman" w:cs="Times New Roman"/>
        </w:rPr>
        <w:t xml:space="preserve"> again,</w:t>
      </w:r>
      <w:r w:rsidRPr="00F40147">
        <w:rPr>
          <w:rFonts w:ascii="Times New Roman" w:hAnsi="Times New Roman" w:cs="Times New Roman"/>
        </w:rPr>
        <w:t xml:space="preserve"> Stevens facilitates a </w:t>
      </w:r>
      <w:r w:rsidR="0042029C">
        <w:rPr>
          <w:rFonts w:ascii="Times New Roman" w:hAnsi="Times New Roman" w:cs="Times New Roman"/>
        </w:rPr>
        <w:t xml:space="preserve">more </w:t>
      </w:r>
      <w:r w:rsidRPr="00F40147">
        <w:rPr>
          <w:rFonts w:ascii="Times New Roman" w:hAnsi="Times New Roman" w:cs="Times New Roman"/>
        </w:rPr>
        <w:t>dir</w:t>
      </w:r>
      <w:r w:rsidR="004A5808">
        <w:rPr>
          <w:rFonts w:ascii="Times New Roman" w:hAnsi="Times New Roman" w:cs="Times New Roman"/>
        </w:rPr>
        <w:t>ect connection with his readers</w:t>
      </w:r>
      <w:r w:rsidRPr="00F40147">
        <w:rPr>
          <w:rFonts w:ascii="Times New Roman" w:hAnsi="Times New Roman" w:cs="Times New Roman"/>
        </w:rPr>
        <w:t xml:space="preserve"> </w:t>
      </w:r>
      <w:r w:rsidR="0042029C">
        <w:rPr>
          <w:rFonts w:ascii="Times New Roman" w:hAnsi="Times New Roman" w:cs="Times New Roman"/>
        </w:rPr>
        <w:t xml:space="preserve">because an appreciation for spring is considerably more unanimous. Although this reference asserts a more universal agreement, it still </w:t>
      </w:r>
      <w:r w:rsidRPr="00F40147">
        <w:rPr>
          <w:rFonts w:ascii="Times New Roman" w:hAnsi="Times New Roman" w:cs="Times New Roman"/>
        </w:rPr>
        <w:t xml:space="preserve">inspires emotions and interpretations that will exert specificity to each reader. </w:t>
      </w:r>
      <w:r w:rsidR="0042029C">
        <w:rPr>
          <w:rFonts w:ascii="Times New Roman" w:hAnsi="Times New Roman" w:cs="Times New Roman"/>
        </w:rPr>
        <w:t xml:space="preserve">You and I might both love spring, but while you </w:t>
      </w:r>
      <w:r w:rsidR="004A5808">
        <w:rPr>
          <w:rFonts w:ascii="Times New Roman" w:hAnsi="Times New Roman" w:cs="Times New Roman"/>
        </w:rPr>
        <w:t xml:space="preserve">might </w:t>
      </w:r>
      <w:r w:rsidR="0042029C">
        <w:rPr>
          <w:rFonts w:ascii="Times New Roman" w:hAnsi="Times New Roman" w:cs="Times New Roman"/>
        </w:rPr>
        <w:t>love it for the flowers, I love it for the rain. Now, b</w:t>
      </w:r>
      <w:r w:rsidRPr="00F40147">
        <w:rPr>
          <w:rFonts w:ascii="Times New Roman" w:hAnsi="Times New Roman" w:cs="Times New Roman"/>
        </w:rPr>
        <w:t xml:space="preserve">ecause the springtime usually suggests a rebirth, or a new birth, many readers might take this reference and liken it to youth. This creates two different interpretations for spring and winter. Even though both winter and spring produce change, something humans </w:t>
      </w:r>
      <w:r w:rsidR="009247CF">
        <w:rPr>
          <w:rFonts w:ascii="Times New Roman" w:hAnsi="Times New Roman" w:cs="Times New Roman"/>
        </w:rPr>
        <w:t xml:space="preserve">both </w:t>
      </w:r>
      <w:r w:rsidRPr="00F40147">
        <w:rPr>
          <w:rFonts w:ascii="Times New Roman" w:hAnsi="Times New Roman" w:cs="Times New Roman"/>
        </w:rPr>
        <w:t>desire</w:t>
      </w:r>
      <w:r w:rsidR="009247CF">
        <w:rPr>
          <w:rFonts w:ascii="Times New Roman" w:hAnsi="Times New Roman" w:cs="Times New Roman"/>
        </w:rPr>
        <w:t xml:space="preserve"> and fear</w:t>
      </w:r>
      <w:r w:rsidRPr="00F40147">
        <w:rPr>
          <w:rFonts w:ascii="Times New Roman" w:hAnsi="Times New Roman" w:cs="Times New Roman"/>
        </w:rPr>
        <w:t>, the results of these changes are very different. These changes are illuminated in lines 11 and 12, where Stevens proclaims that spring is also, “Where you yourself were not quite yourself,</w:t>
      </w:r>
      <w:r w:rsidR="004A5808">
        <w:rPr>
          <w:rFonts w:ascii="Times New Roman" w:hAnsi="Times New Roman" w:cs="Times New Roman"/>
        </w:rPr>
        <w:t xml:space="preserve"> </w:t>
      </w:r>
      <w:r w:rsidRPr="00F40147">
        <w:rPr>
          <w:rFonts w:ascii="Times New Roman" w:hAnsi="Times New Roman" w:cs="Times New Roman"/>
        </w:rPr>
        <w:t xml:space="preserve">/ And did not want to be”; this suggests growth and the possibility for change (as opposed to winter that facilitates death), but also that when something is not </w:t>
      </w:r>
      <w:r w:rsidR="004A5808">
        <w:rPr>
          <w:rFonts w:ascii="Times New Roman" w:hAnsi="Times New Roman" w:cs="Times New Roman"/>
        </w:rPr>
        <w:t>whol</w:t>
      </w:r>
      <w:r w:rsidR="00356B32">
        <w:rPr>
          <w:rFonts w:ascii="Times New Roman" w:hAnsi="Times New Roman" w:cs="Times New Roman"/>
        </w:rPr>
        <w:t xml:space="preserve">ly definable—that is not concrete—it </w:t>
      </w:r>
      <w:r w:rsidRPr="00F40147">
        <w:rPr>
          <w:rFonts w:ascii="Times New Roman" w:hAnsi="Times New Roman" w:cs="Times New Roman"/>
        </w:rPr>
        <w:t>is easily changed. Here, we can see a “</w:t>
      </w:r>
      <w:r w:rsidR="009247CF">
        <w:rPr>
          <w:rFonts w:ascii="Times New Roman" w:hAnsi="Times New Roman" w:cs="Times New Roman"/>
        </w:rPr>
        <w:t xml:space="preserve">motive for </w:t>
      </w:r>
      <w:r w:rsidR="004A5808">
        <w:rPr>
          <w:rFonts w:ascii="Times New Roman" w:hAnsi="Times New Roman" w:cs="Times New Roman"/>
        </w:rPr>
        <w:t>metaphor</w:t>
      </w:r>
      <w:r w:rsidRPr="00F40147">
        <w:rPr>
          <w:rFonts w:ascii="Times New Roman" w:hAnsi="Times New Roman" w:cs="Times New Roman"/>
        </w:rPr>
        <w:t>”</w:t>
      </w:r>
      <w:r w:rsidR="00AC3869">
        <w:rPr>
          <w:rFonts w:ascii="Times New Roman" w:hAnsi="Times New Roman" w:cs="Times New Roman"/>
        </w:rPr>
        <w:t xml:space="preserve"> and define it on our own. As in poetry, p</w:t>
      </w:r>
      <w:r w:rsidR="0039609C" w:rsidRPr="00F40147">
        <w:rPr>
          <w:rFonts w:ascii="Times New Roman" w:hAnsi="Times New Roman" w:cs="Times New Roman"/>
        </w:rPr>
        <w:t>eople</w:t>
      </w:r>
      <w:r w:rsidRPr="00F40147">
        <w:rPr>
          <w:rFonts w:ascii="Times New Roman" w:hAnsi="Times New Roman" w:cs="Times New Roman"/>
        </w:rPr>
        <w:t xml:space="preserve"> use metaphors to not wholly define things, but to allude to or </w:t>
      </w:r>
      <w:r w:rsidR="00AC3869">
        <w:rPr>
          <w:rFonts w:ascii="Times New Roman" w:hAnsi="Times New Roman" w:cs="Times New Roman"/>
        </w:rPr>
        <w:t>suggest</w:t>
      </w:r>
      <w:r w:rsidRPr="00F40147">
        <w:rPr>
          <w:rFonts w:ascii="Times New Roman" w:hAnsi="Times New Roman" w:cs="Times New Roman"/>
        </w:rPr>
        <w:t xml:space="preserve"> </w:t>
      </w:r>
      <w:r w:rsidR="00AC3869">
        <w:rPr>
          <w:rFonts w:ascii="Times New Roman" w:hAnsi="Times New Roman" w:cs="Times New Roman"/>
        </w:rPr>
        <w:t>specific</w:t>
      </w:r>
      <w:r w:rsidRPr="00F40147">
        <w:rPr>
          <w:rFonts w:ascii="Times New Roman" w:hAnsi="Times New Roman" w:cs="Times New Roman"/>
        </w:rPr>
        <w:t xml:space="preserve"> ideas</w:t>
      </w:r>
      <w:r w:rsidR="00AC3869">
        <w:rPr>
          <w:rFonts w:ascii="Times New Roman" w:hAnsi="Times New Roman" w:cs="Times New Roman"/>
        </w:rPr>
        <w:t xml:space="preserve"> without stating them directly; however, m</w:t>
      </w:r>
      <w:r w:rsidRPr="00F40147">
        <w:rPr>
          <w:rFonts w:ascii="Times New Roman" w:hAnsi="Times New Roman" w:cs="Times New Roman"/>
        </w:rPr>
        <w:t>etaphors often have ambiguous or multiple meanings, and their significance is often dependent on the reader. In this sense, we often search for meanings in every nook and cranny of life,</w:t>
      </w:r>
      <w:r w:rsidR="0039609C" w:rsidRPr="00F40147">
        <w:rPr>
          <w:rFonts w:ascii="Times New Roman" w:hAnsi="Times New Roman" w:cs="Times New Roman"/>
        </w:rPr>
        <w:t xml:space="preserve"> attempting to bend and mold our experiences to match our desired finish lines,</w:t>
      </w:r>
      <w:r w:rsidRPr="00F40147">
        <w:rPr>
          <w:rFonts w:ascii="Times New Roman" w:hAnsi="Times New Roman" w:cs="Times New Roman"/>
        </w:rPr>
        <w:t xml:space="preserve"> even when some </w:t>
      </w:r>
      <w:r w:rsidR="0039609C" w:rsidRPr="00F40147">
        <w:rPr>
          <w:rFonts w:ascii="Times New Roman" w:hAnsi="Times New Roman" w:cs="Times New Roman"/>
        </w:rPr>
        <w:t xml:space="preserve">situations </w:t>
      </w:r>
      <w:r w:rsidRPr="00F40147">
        <w:rPr>
          <w:rFonts w:ascii="Times New Roman" w:hAnsi="Times New Roman" w:cs="Times New Roman"/>
        </w:rPr>
        <w:t xml:space="preserve">have no meaning at all. </w:t>
      </w:r>
      <w:r w:rsidR="00F40147" w:rsidRPr="00F40147">
        <w:rPr>
          <w:rFonts w:ascii="Times New Roman" w:hAnsi="Times New Roman" w:cs="Times New Roman"/>
        </w:rPr>
        <w:tab/>
      </w:r>
    </w:p>
    <w:p w14:paraId="1F8C4DBD" w14:textId="2CC36EB5" w:rsidR="00F40147" w:rsidRPr="00F40147" w:rsidRDefault="00F40147" w:rsidP="00F40147">
      <w:pPr>
        <w:spacing w:line="480" w:lineRule="auto"/>
        <w:ind w:firstLine="720"/>
        <w:rPr>
          <w:rFonts w:ascii="Times New Roman" w:hAnsi="Times New Roman" w:cs="Times New Roman"/>
        </w:rPr>
      </w:pPr>
      <w:r>
        <w:rPr>
          <w:rFonts w:ascii="Times New Roman" w:hAnsi="Times New Roman" w:cs="Times New Roman"/>
        </w:rPr>
        <w:t xml:space="preserve">The final stanza in this poem floods the reader with </w:t>
      </w:r>
      <w:r w:rsidR="00AC3869">
        <w:rPr>
          <w:rFonts w:ascii="Times New Roman" w:hAnsi="Times New Roman" w:cs="Times New Roman"/>
        </w:rPr>
        <w:t xml:space="preserve">even more </w:t>
      </w:r>
      <w:r>
        <w:rPr>
          <w:rFonts w:ascii="Times New Roman" w:hAnsi="Times New Roman" w:cs="Times New Roman"/>
        </w:rPr>
        <w:t>metaphorical messages. Here, t</w:t>
      </w:r>
      <w:r w:rsidRPr="00F40147">
        <w:rPr>
          <w:rFonts w:ascii="Times New Roman" w:hAnsi="Times New Roman" w:cs="Times New Roman"/>
        </w:rPr>
        <w:t xml:space="preserve">he reader is bombarded with the poem’s most sensory imagery, which demonstrates Stevens’ talent for making the unknown identifiable through </w:t>
      </w:r>
      <w:r w:rsidR="004A5808">
        <w:rPr>
          <w:rFonts w:ascii="Times New Roman" w:hAnsi="Times New Roman" w:cs="Times New Roman"/>
        </w:rPr>
        <w:t>indirect ways, i.e. “intimation</w:t>
      </w:r>
      <w:r w:rsidRPr="00F40147">
        <w:rPr>
          <w:rFonts w:ascii="Times New Roman" w:hAnsi="Times New Roman" w:cs="Times New Roman"/>
        </w:rPr>
        <w:t>”</w:t>
      </w:r>
      <w:r w:rsidR="004A5808">
        <w:rPr>
          <w:rFonts w:ascii="Times New Roman" w:hAnsi="Times New Roman" w:cs="Times New Roman"/>
        </w:rPr>
        <w:t>.</w:t>
      </w:r>
      <w:r w:rsidRPr="00F40147">
        <w:rPr>
          <w:rFonts w:ascii="Times New Roman" w:hAnsi="Times New Roman" w:cs="Times New Roman"/>
        </w:rPr>
        <w:t xml:space="preserve"> His last stanza goes as follows:</w:t>
      </w:r>
    </w:p>
    <w:p w14:paraId="648F1251" w14:textId="77777777" w:rsidR="00F40147" w:rsidRPr="00F40147" w:rsidRDefault="00F40147" w:rsidP="00F40147">
      <w:pPr>
        <w:spacing w:line="480" w:lineRule="auto"/>
        <w:rPr>
          <w:rFonts w:ascii="Times New Roman" w:hAnsi="Times New Roman" w:cs="Times New Roman"/>
        </w:rPr>
      </w:pPr>
      <w:r w:rsidRPr="00F40147">
        <w:rPr>
          <w:rFonts w:ascii="Times New Roman" w:hAnsi="Times New Roman" w:cs="Times New Roman"/>
        </w:rPr>
        <w:tab/>
      </w:r>
      <w:r w:rsidRPr="00F40147">
        <w:rPr>
          <w:rFonts w:ascii="Times New Roman" w:hAnsi="Times New Roman" w:cs="Times New Roman"/>
        </w:rPr>
        <w:tab/>
        <w:t>The ruddy temper, the hammer</w:t>
      </w:r>
    </w:p>
    <w:p w14:paraId="5FBE9247" w14:textId="4C791611" w:rsidR="00F40147" w:rsidRPr="00F40147" w:rsidRDefault="00F40147" w:rsidP="00F40147">
      <w:pPr>
        <w:spacing w:line="480" w:lineRule="auto"/>
        <w:rPr>
          <w:rFonts w:ascii="Times New Roman" w:hAnsi="Times New Roman" w:cs="Times New Roman"/>
        </w:rPr>
      </w:pPr>
      <w:r w:rsidRPr="00F40147">
        <w:rPr>
          <w:rFonts w:ascii="Times New Roman" w:hAnsi="Times New Roman" w:cs="Times New Roman"/>
        </w:rPr>
        <w:tab/>
      </w:r>
      <w:r w:rsidRPr="00F40147">
        <w:rPr>
          <w:rFonts w:ascii="Times New Roman" w:hAnsi="Times New Roman" w:cs="Times New Roman"/>
        </w:rPr>
        <w:tab/>
        <w:t>O</w:t>
      </w:r>
      <w:r w:rsidR="000350A0">
        <w:rPr>
          <w:rFonts w:ascii="Times New Roman" w:hAnsi="Times New Roman" w:cs="Times New Roman"/>
        </w:rPr>
        <w:t>f red and blue, the hard sound—</w:t>
      </w:r>
    </w:p>
    <w:p w14:paraId="2CFE9A5E" w14:textId="35045563" w:rsidR="00F40147" w:rsidRPr="00F40147" w:rsidRDefault="000350A0" w:rsidP="00F4014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Steel against intimation—</w:t>
      </w:r>
      <w:r w:rsidR="00F40147" w:rsidRPr="00F40147">
        <w:rPr>
          <w:rFonts w:ascii="Times New Roman" w:hAnsi="Times New Roman" w:cs="Times New Roman"/>
        </w:rPr>
        <w:t>the sharp flash,</w:t>
      </w:r>
    </w:p>
    <w:p w14:paraId="3E74C331" w14:textId="77777777" w:rsidR="00F40147" w:rsidRPr="00F40147" w:rsidRDefault="00F40147" w:rsidP="00F40147">
      <w:pPr>
        <w:spacing w:line="480" w:lineRule="auto"/>
        <w:rPr>
          <w:rFonts w:ascii="Times New Roman" w:hAnsi="Times New Roman" w:cs="Times New Roman"/>
        </w:rPr>
      </w:pPr>
      <w:r w:rsidRPr="00F40147">
        <w:rPr>
          <w:rFonts w:ascii="Times New Roman" w:hAnsi="Times New Roman" w:cs="Times New Roman"/>
        </w:rPr>
        <w:tab/>
      </w:r>
      <w:r w:rsidRPr="00F40147">
        <w:rPr>
          <w:rFonts w:ascii="Times New Roman" w:hAnsi="Times New Roman" w:cs="Times New Roman"/>
        </w:rPr>
        <w:tab/>
        <w:t>The vital, arrogant, fatal, dominant X. (ll. 17-20)</w:t>
      </w:r>
    </w:p>
    <w:p w14:paraId="20710DBD" w14:textId="29F757AF" w:rsidR="00F40147" w:rsidRPr="00F40147" w:rsidRDefault="00F40147" w:rsidP="00F40147">
      <w:pPr>
        <w:spacing w:line="480" w:lineRule="auto"/>
        <w:rPr>
          <w:rFonts w:ascii="Times New Roman" w:hAnsi="Times New Roman" w:cs="Times New Roman"/>
        </w:rPr>
      </w:pPr>
      <w:r w:rsidRPr="00F40147">
        <w:rPr>
          <w:rFonts w:ascii="Times New Roman" w:hAnsi="Times New Roman" w:cs="Times New Roman"/>
        </w:rPr>
        <w:t xml:space="preserve">In this section, images of “hammers” and “steel” </w:t>
      </w:r>
      <w:r w:rsidR="00AC3869">
        <w:rPr>
          <w:rFonts w:ascii="Times New Roman" w:hAnsi="Times New Roman" w:cs="Times New Roman"/>
        </w:rPr>
        <w:t>work to</w:t>
      </w:r>
      <w:r w:rsidRPr="00F40147">
        <w:rPr>
          <w:rFonts w:ascii="Times New Roman" w:hAnsi="Times New Roman" w:cs="Times New Roman"/>
        </w:rPr>
        <w:t xml:space="preserve"> produce a </w:t>
      </w:r>
      <w:r w:rsidR="004A5808">
        <w:rPr>
          <w:rFonts w:ascii="Times New Roman" w:hAnsi="Times New Roman" w:cs="Times New Roman"/>
        </w:rPr>
        <w:t>“hard sound” and a “sharp flash</w:t>
      </w:r>
      <w:r w:rsidRPr="00F40147">
        <w:rPr>
          <w:rFonts w:ascii="Times New Roman" w:hAnsi="Times New Roman" w:cs="Times New Roman"/>
        </w:rPr>
        <w:t>”</w:t>
      </w:r>
      <w:r w:rsidR="004A5808">
        <w:rPr>
          <w:rFonts w:ascii="Times New Roman" w:hAnsi="Times New Roman" w:cs="Times New Roman"/>
        </w:rPr>
        <w:t>.</w:t>
      </w:r>
      <w:r>
        <w:rPr>
          <w:rFonts w:ascii="Times New Roman" w:hAnsi="Times New Roman" w:cs="Times New Roman"/>
        </w:rPr>
        <w:t xml:space="preserve"> For me, t</w:t>
      </w:r>
      <w:r w:rsidRPr="00F40147">
        <w:rPr>
          <w:rFonts w:ascii="Times New Roman" w:hAnsi="Times New Roman" w:cs="Times New Roman"/>
        </w:rPr>
        <w:t>his entire last stanza seems to detail the actions of a worker, such as a carpent</w:t>
      </w:r>
      <w:r w:rsidR="00AC3869">
        <w:rPr>
          <w:rFonts w:ascii="Times New Roman" w:hAnsi="Times New Roman" w:cs="Times New Roman"/>
        </w:rPr>
        <w:t>er, mechanic, or a metalwork</w:t>
      </w:r>
      <w:r w:rsidR="00356B32">
        <w:rPr>
          <w:rFonts w:ascii="Times New Roman" w:hAnsi="Times New Roman" w:cs="Times New Roman"/>
        </w:rPr>
        <w:t>er—</w:t>
      </w:r>
      <w:r w:rsidRPr="00F40147">
        <w:rPr>
          <w:rFonts w:ascii="Times New Roman" w:hAnsi="Times New Roman" w:cs="Times New Roman"/>
        </w:rPr>
        <w:t xml:space="preserve">all professions that require hard labor, which </w:t>
      </w:r>
      <w:r w:rsidR="00AC3869">
        <w:rPr>
          <w:rFonts w:ascii="Times New Roman" w:hAnsi="Times New Roman" w:cs="Times New Roman"/>
        </w:rPr>
        <w:t>correlates with</w:t>
      </w:r>
      <w:r w:rsidRPr="00F40147">
        <w:rPr>
          <w:rFonts w:ascii="Times New Roman" w:hAnsi="Times New Roman" w:cs="Times New Roman"/>
        </w:rPr>
        <w:t xml:space="preserve"> how the above professions produce creations, Stevens creates his poem, and the readers create their meaning</w:t>
      </w:r>
      <w:r w:rsidR="00AC3869">
        <w:rPr>
          <w:rFonts w:ascii="Times New Roman" w:hAnsi="Times New Roman" w:cs="Times New Roman"/>
        </w:rPr>
        <w:t>s</w:t>
      </w:r>
      <w:r w:rsidRPr="00F40147">
        <w:rPr>
          <w:rFonts w:ascii="Times New Roman" w:hAnsi="Times New Roman" w:cs="Times New Roman"/>
        </w:rPr>
        <w:t xml:space="preserve">. </w:t>
      </w:r>
    </w:p>
    <w:p w14:paraId="2C28C475" w14:textId="0533EF4D" w:rsidR="00F40147" w:rsidRPr="00F40147" w:rsidRDefault="00F40147" w:rsidP="00F40147">
      <w:pPr>
        <w:spacing w:line="480" w:lineRule="auto"/>
        <w:rPr>
          <w:rFonts w:ascii="Times New Roman" w:hAnsi="Times New Roman" w:cs="Times New Roman"/>
        </w:rPr>
      </w:pPr>
      <w:r w:rsidRPr="00F40147">
        <w:rPr>
          <w:rFonts w:ascii="Times New Roman" w:hAnsi="Times New Roman" w:cs="Times New Roman"/>
        </w:rPr>
        <w:tab/>
        <w:t xml:space="preserve">Stevens also uses dashes in this stanza, a technique not employed anywhere else in this poem. </w:t>
      </w:r>
      <w:r w:rsidR="0045751F">
        <w:rPr>
          <w:rFonts w:ascii="Times New Roman" w:hAnsi="Times New Roman" w:cs="Times New Roman"/>
        </w:rPr>
        <w:t xml:space="preserve">Since this is the first time Stevens utilizes dashes in his poem, the reader is immediately prompted to ask why.  </w:t>
      </w:r>
      <w:r w:rsidR="007F2EEB">
        <w:rPr>
          <w:rFonts w:ascii="Times New Roman" w:hAnsi="Times New Roman" w:cs="Times New Roman"/>
        </w:rPr>
        <w:t>The punctuated</w:t>
      </w:r>
      <w:r w:rsidRPr="00F40147">
        <w:rPr>
          <w:rFonts w:ascii="Times New Roman" w:hAnsi="Times New Roman" w:cs="Times New Roman"/>
        </w:rPr>
        <w:t xml:space="preserve"> emp</w:t>
      </w:r>
      <w:r w:rsidR="007F2EEB">
        <w:rPr>
          <w:rFonts w:ascii="Times New Roman" w:hAnsi="Times New Roman" w:cs="Times New Roman"/>
        </w:rPr>
        <w:t xml:space="preserve">hasis on this specific stanza </w:t>
      </w:r>
      <w:r w:rsidRPr="00F40147">
        <w:rPr>
          <w:rFonts w:ascii="Times New Roman" w:hAnsi="Times New Roman" w:cs="Times New Roman"/>
        </w:rPr>
        <w:t>also forces the reader to follow a slower rhythm, i.e. as</w:t>
      </w:r>
      <w:r w:rsidR="000350A0">
        <w:rPr>
          <w:rFonts w:ascii="Times New Roman" w:hAnsi="Times New Roman" w:cs="Times New Roman"/>
        </w:rPr>
        <w:t xml:space="preserve"> we face “the hard sound—/ Steel against intimation—</w:t>
      </w:r>
      <w:r w:rsidRPr="00F40147">
        <w:rPr>
          <w:rFonts w:ascii="Times New Roman" w:hAnsi="Times New Roman" w:cs="Times New Roman"/>
        </w:rPr>
        <w:t xml:space="preserve">” (ll.18-19). These dashes both connect and separate lines 18 and 19. This slower rhythm encourages the reader to pay attention, and really analyze the words (i.e. </w:t>
      </w:r>
      <w:r w:rsidR="007F2EEB">
        <w:rPr>
          <w:rFonts w:ascii="Times New Roman" w:hAnsi="Times New Roman" w:cs="Times New Roman"/>
        </w:rPr>
        <w:t>“</w:t>
      </w:r>
      <w:r w:rsidRPr="00F40147">
        <w:rPr>
          <w:rFonts w:ascii="Times New Roman" w:hAnsi="Times New Roman" w:cs="Times New Roman"/>
        </w:rPr>
        <w:t>intimation</w:t>
      </w:r>
      <w:r w:rsidR="007F2EEB">
        <w:rPr>
          <w:rFonts w:ascii="Times New Roman" w:hAnsi="Times New Roman" w:cs="Times New Roman"/>
        </w:rPr>
        <w:t>”</w:t>
      </w:r>
      <w:r w:rsidRPr="00F40147">
        <w:rPr>
          <w:rFonts w:ascii="Times New Roman" w:hAnsi="Times New Roman" w:cs="Times New Roman"/>
        </w:rPr>
        <w:t xml:space="preserve">) immediately around and within the dashes. </w:t>
      </w:r>
      <w:r w:rsidR="009A3425">
        <w:rPr>
          <w:rFonts w:ascii="Times New Roman" w:hAnsi="Times New Roman" w:cs="Times New Roman"/>
        </w:rPr>
        <w:t xml:space="preserve">Ironically, Stevens’ narrator describes physical action at the same time the reader is engaging in the physical action of analysis. </w:t>
      </w:r>
    </w:p>
    <w:p w14:paraId="33058A35" w14:textId="25BBDA19" w:rsidR="00F40147" w:rsidRPr="00F40147" w:rsidRDefault="005507C7" w:rsidP="00F40147">
      <w:pPr>
        <w:spacing w:line="480" w:lineRule="auto"/>
        <w:ind w:firstLine="720"/>
        <w:rPr>
          <w:rFonts w:ascii="Times New Roman" w:hAnsi="Times New Roman" w:cs="Times New Roman"/>
        </w:rPr>
      </w:pPr>
      <w:r>
        <w:rPr>
          <w:rFonts w:ascii="Times New Roman" w:hAnsi="Times New Roman" w:cs="Times New Roman"/>
        </w:rPr>
        <w:t>Interestingly, the</w:t>
      </w:r>
      <w:r w:rsidR="00F40147" w:rsidRPr="00F40147">
        <w:rPr>
          <w:rFonts w:ascii="Times New Roman" w:hAnsi="Times New Roman" w:cs="Times New Roman"/>
        </w:rPr>
        <w:t xml:space="preserve"> next lin</w:t>
      </w:r>
      <w:r>
        <w:rPr>
          <w:rFonts w:ascii="Times New Roman" w:hAnsi="Times New Roman" w:cs="Times New Roman"/>
        </w:rPr>
        <w:t>e contains the word “intimation</w:t>
      </w:r>
      <w:r w:rsidR="00F40147" w:rsidRPr="00F40147">
        <w:rPr>
          <w:rFonts w:ascii="Times New Roman" w:hAnsi="Times New Roman" w:cs="Times New Roman"/>
        </w:rPr>
        <w:t>”</w:t>
      </w:r>
      <w:r>
        <w:rPr>
          <w:rFonts w:ascii="Times New Roman" w:hAnsi="Times New Roman" w:cs="Times New Roman"/>
        </w:rPr>
        <w:t>,</w:t>
      </w:r>
      <w:r w:rsidR="00F40147" w:rsidRPr="00F40147">
        <w:rPr>
          <w:rFonts w:ascii="Times New Roman" w:hAnsi="Times New Roman" w:cs="Times New Roman"/>
        </w:rPr>
        <w:t xml:space="preserve"> a key element of the poem. Interestingly this clue is saved until the very end of the poem. “Intimation”, meaning to make known in an indirect way, is the literal purpose of a metaphor. Throughout the poem, the reader has been digging their elbows in the sand, searching for meaning, guidance, and purpose through the “metaphors” in the poem, when the most helpful hint has been sitting at the bottom all along. “Steel against intimation” could suggest the conflict between desire for meaning and purpose and our rudimentary everyday lives. </w:t>
      </w:r>
      <w:r w:rsidR="00A47C32">
        <w:rPr>
          <w:rFonts w:ascii="Times New Roman" w:hAnsi="Times New Roman" w:cs="Times New Roman"/>
        </w:rPr>
        <w:t>Many people</w:t>
      </w:r>
      <w:r w:rsidR="00F40147" w:rsidRPr="00F40147">
        <w:rPr>
          <w:rFonts w:ascii="Times New Roman" w:hAnsi="Times New Roman" w:cs="Times New Roman"/>
        </w:rPr>
        <w:t xml:space="preserve"> desire change</w:t>
      </w:r>
      <w:r w:rsidR="00A27107">
        <w:rPr>
          <w:rFonts w:ascii="Times New Roman" w:hAnsi="Times New Roman" w:cs="Times New Roman"/>
        </w:rPr>
        <w:t xml:space="preserve"> and search for</w:t>
      </w:r>
      <w:r w:rsidR="00F40147" w:rsidRPr="00F40147">
        <w:rPr>
          <w:rFonts w:ascii="Times New Roman" w:hAnsi="Times New Roman" w:cs="Times New Roman"/>
        </w:rPr>
        <w:t xml:space="preserve"> meaning and a sense of gratification</w:t>
      </w:r>
      <w:r w:rsidR="00A47C32">
        <w:rPr>
          <w:rFonts w:ascii="Times New Roman" w:hAnsi="Times New Roman" w:cs="Times New Roman"/>
        </w:rPr>
        <w:t xml:space="preserve"> in life</w:t>
      </w:r>
      <w:r w:rsidR="00F40147" w:rsidRPr="00F40147">
        <w:rPr>
          <w:rFonts w:ascii="Times New Roman" w:hAnsi="Times New Roman" w:cs="Times New Roman"/>
        </w:rPr>
        <w:t xml:space="preserve">, but will </w:t>
      </w:r>
      <w:r w:rsidR="00A47C32">
        <w:rPr>
          <w:rFonts w:ascii="Times New Roman" w:hAnsi="Times New Roman" w:cs="Times New Roman"/>
        </w:rPr>
        <w:t xml:space="preserve">those </w:t>
      </w:r>
      <w:r w:rsidR="00A47C32" w:rsidRPr="00A47C32">
        <w:rPr>
          <w:rFonts w:ascii="Times New Roman" w:hAnsi="Times New Roman" w:cs="Times New Roman"/>
        </w:rPr>
        <w:t>inquirers</w:t>
      </w:r>
      <w:r w:rsidR="00A27107">
        <w:rPr>
          <w:rFonts w:ascii="Times New Roman" w:hAnsi="Times New Roman" w:cs="Times New Roman"/>
        </w:rPr>
        <w:t xml:space="preserve"> ever</w:t>
      </w:r>
      <w:r w:rsidR="00F40147" w:rsidRPr="00F40147">
        <w:rPr>
          <w:rFonts w:ascii="Times New Roman" w:hAnsi="Times New Roman" w:cs="Times New Roman"/>
        </w:rPr>
        <w:t xml:space="preserve"> find it? </w:t>
      </w:r>
      <w:r w:rsidR="00A47C32">
        <w:rPr>
          <w:rFonts w:ascii="Times New Roman" w:hAnsi="Times New Roman" w:cs="Times New Roman"/>
        </w:rPr>
        <w:t xml:space="preserve">Although the desire for change may not be valid across the board, the yearning for meaning is. For years people have wondered about the meaning and purpose of life, and while each one of us will interpret this differently, it powerfully delivers an endless list of questions to readers. </w:t>
      </w:r>
      <w:r w:rsidR="00F40147" w:rsidRPr="00F40147">
        <w:rPr>
          <w:rFonts w:ascii="Times New Roman" w:hAnsi="Times New Roman" w:cs="Times New Roman"/>
        </w:rPr>
        <w:t>Are we even looking in the right place, and can intimation and imagination stand up against the “steel” of our daily demands?</w:t>
      </w:r>
    </w:p>
    <w:p w14:paraId="7693D497" w14:textId="16317878" w:rsidR="00F40147" w:rsidRPr="00F40147" w:rsidRDefault="005507C7" w:rsidP="00F40147">
      <w:pPr>
        <w:spacing w:line="480" w:lineRule="auto"/>
        <w:ind w:firstLine="720"/>
        <w:rPr>
          <w:rFonts w:ascii="Times New Roman" w:hAnsi="Times New Roman" w:cs="Times New Roman"/>
        </w:rPr>
      </w:pPr>
      <w:r>
        <w:rPr>
          <w:rFonts w:ascii="Times New Roman" w:hAnsi="Times New Roman" w:cs="Times New Roman"/>
        </w:rPr>
        <w:t>In the closing line</w:t>
      </w:r>
      <w:r w:rsidR="00F40147" w:rsidRPr="00F40147">
        <w:rPr>
          <w:rFonts w:ascii="Times New Roman" w:hAnsi="Times New Roman" w:cs="Times New Roman"/>
        </w:rPr>
        <w:t xml:space="preserve"> Stevens really packs a punch. This poem closes with </w:t>
      </w:r>
      <w:r w:rsidR="00DA0BF4">
        <w:rPr>
          <w:rFonts w:ascii="Times New Roman" w:hAnsi="Times New Roman" w:cs="Times New Roman"/>
        </w:rPr>
        <w:t xml:space="preserve">seeming </w:t>
      </w:r>
      <w:r w:rsidR="00F40147" w:rsidRPr="00F40147">
        <w:rPr>
          <w:rFonts w:ascii="Times New Roman" w:hAnsi="Times New Roman" w:cs="Times New Roman"/>
        </w:rPr>
        <w:t xml:space="preserve">confusion as it presents what “you” (we) are mostly shrinking from: “The vital, arrogant, fatal, dominant X” (l. 20). The meaning of “X” is left unidentified, and Stevens exploits a very strange arrangement of words to extend or deepen the ambiguity here. He uses “vital” in the same line as “fatal”, two total opposites of one another. It is possible he is implying that everything comes to an end, that the ends in life are necessary. The desire </w:t>
      </w:r>
      <w:r w:rsidR="00DA0BF4">
        <w:rPr>
          <w:rFonts w:ascii="Times New Roman" w:hAnsi="Times New Roman" w:cs="Times New Roman"/>
        </w:rPr>
        <w:t>and fear of</w:t>
      </w:r>
      <w:r w:rsidR="00F40147" w:rsidRPr="00F40147">
        <w:rPr>
          <w:rFonts w:ascii="Times New Roman" w:hAnsi="Times New Roman" w:cs="Times New Roman"/>
        </w:rPr>
        <w:t xml:space="preserve"> change acknowledged above could be a testament to the recognition of the inevitability of death. The “fatal” is then, unavoidable and inevitable; the final change or “exhilaration” is death. Taking a closer look at the oth</w:t>
      </w:r>
      <w:r w:rsidR="00356B32">
        <w:rPr>
          <w:rFonts w:ascii="Times New Roman" w:hAnsi="Times New Roman" w:cs="Times New Roman"/>
        </w:rPr>
        <w:t>er two words in this last line—“arrogant” and “dominant X”—</w:t>
      </w:r>
      <w:r w:rsidR="00F40147" w:rsidRPr="00F40147">
        <w:rPr>
          <w:rFonts w:ascii="Times New Roman" w:hAnsi="Times New Roman" w:cs="Times New Roman"/>
        </w:rPr>
        <w:t xml:space="preserve">could throw the </w:t>
      </w:r>
      <w:r w:rsidR="00DA0BF4">
        <w:rPr>
          <w:rFonts w:ascii="Times New Roman" w:hAnsi="Times New Roman" w:cs="Times New Roman"/>
        </w:rPr>
        <w:t>reader</w:t>
      </w:r>
      <w:r w:rsidR="00F40147" w:rsidRPr="00F40147">
        <w:rPr>
          <w:rFonts w:ascii="Times New Roman" w:hAnsi="Times New Roman" w:cs="Times New Roman"/>
        </w:rPr>
        <w:t xml:space="preserve"> even more off track. If “vital” and “fatal” are removed, and “arrogant” and “dominant X” are combined, the reader or listener (the “you”) is taunted with clarity in a very unc</w:t>
      </w:r>
      <w:r w:rsidR="00DA0BF4">
        <w:rPr>
          <w:rFonts w:ascii="Times New Roman" w:hAnsi="Times New Roman" w:cs="Times New Roman"/>
        </w:rPr>
        <w:t>lear analogy. We can spend our</w:t>
      </w:r>
      <w:r w:rsidR="00F40147" w:rsidRPr="00F40147">
        <w:rPr>
          <w:rFonts w:ascii="Times New Roman" w:hAnsi="Times New Roman" w:cs="Times New Roman"/>
        </w:rPr>
        <w:t xml:space="preserve"> whole lives desiring change and searchi</w:t>
      </w:r>
      <w:r w:rsidR="00DA0BF4">
        <w:rPr>
          <w:rFonts w:ascii="Times New Roman" w:hAnsi="Times New Roman" w:cs="Times New Roman"/>
        </w:rPr>
        <w:t>ng for meaning, and whether we</w:t>
      </w:r>
      <w:r w:rsidR="00F40147" w:rsidRPr="00F40147">
        <w:rPr>
          <w:rFonts w:ascii="Times New Roman" w:hAnsi="Times New Roman" w:cs="Times New Roman"/>
        </w:rPr>
        <w:t xml:space="preserve"> spend the time searching or not, time will pass. Time, inevitably death, is boastful and pompous, and if we </w:t>
      </w:r>
      <w:r w:rsidR="009A2B29">
        <w:rPr>
          <w:rFonts w:ascii="Times New Roman" w:hAnsi="Times New Roman" w:cs="Times New Roman"/>
        </w:rPr>
        <w:t xml:space="preserve">grow stagnant and complacent </w:t>
      </w:r>
      <w:r w:rsidR="00F40147" w:rsidRPr="00F40147">
        <w:rPr>
          <w:rFonts w:ascii="Times New Roman" w:hAnsi="Times New Roman" w:cs="Times New Roman"/>
        </w:rPr>
        <w:t xml:space="preserve">time will not idle with us. </w:t>
      </w:r>
      <w:r>
        <w:rPr>
          <w:rFonts w:ascii="Times New Roman" w:hAnsi="Times New Roman" w:cs="Times New Roman"/>
        </w:rPr>
        <w:t xml:space="preserve">This specific strategy employed by Stevens does more than perplex. This additional example of effective choice creates ample opportunity for readers </w:t>
      </w:r>
      <w:r w:rsidR="00B23F22">
        <w:rPr>
          <w:rFonts w:ascii="Times New Roman" w:hAnsi="Times New Roman" w:cs="Times New Roman"/>
        </w:rPr>
        <w:t>to conduct a personal analysis</w:t>
      </w:r>
      <w:r>
        <w:rPr>
          <w:rFonts w:ascii="Times New Roman" w:hAnsi="Times New Roman" w:cs="Times New Roman"/>
        </w:rPr>
        <w:t xml:space="preserve"> and also encourages a deeper level of interpretation.</w:t>
      </w:r>
    </w:p>
    <w:p w14:paraId="204F8DAF" w14:textId="71F8C9A7" w:rsidR="00F40147" w:rsidRDefault="00CA697B" w:rsidP="00F40147">
      <w:pPr>
        <w:spacing w:line="480" w:lineRule="auto"/>
        <w:ind w:firstLine="720"/>
        <w:rPr>
          <w:rFonts w:ascii="Times New Roman" w:hAnsi="Times New Roman" w:cs="Times New Roman"/>
        </w:rPr>
      </w:pPr>
      <w:r>
        <w:rPr>
          <w:rFonts w:ascii="Times New Roman" w:hAnsi="Times New Roman" w:cs="Times New Roman"/>
        </w:rPr>
        <w:t>The</w:t>
      </w:r>
      <w:r w:rsidR="00F40147" w:rsidRPr="00F40147">
        <w:rPr>
          <w:rFonts w:ascii="Times New Roman" w:hAnsi="Times New Roman" w:cs="Times New Roman"/>
        </w:rPr>
        <w:t xml:space="preserve"> recognition of finality </w:t>
      </w:r>
      <w:r>
        <w:rPr>
          <w:rFonts w:ascii="Times New Roman" w:hAnsi="Times New Roman" w:cs="Times New Roman"/>
        </w:rPr>
        <w:t xml:space="preserve">listed above </w:t>
      </w:r>
      <w:r w:rsidR="00F40147" w:rsidRPr="00F40147">
        <w:rPr>
          <w:rFonts w:ascii="Times New Roman" w:hAnsi="Times New Roman" w:cs="Times New Roman"/>
        </w:rPr>
        <w:t xml:space="preserve">effectively combines all of Stevens’ previous ideas. This reference </w:t>
      </w:r>
      <w:r w:rsidR="00F40147">
        <w:rPr>
          <w:rFonts w:ascii="Times New Roman" w:hAnsi="Times New Roman" w:cs="Times New Roman"/>
        </w:rPr>
        <w:t xml:space="preserve">could lead to many conclusions. </w:t>
      </w:r>
      <w:r w:rsidR="00F40147" w:rsidRPr="00F40147">
        <w:rPr>
          <w:rFonts w:ascii="Times New Roman" w:hAnsi="Times New Roman" w:cs="Times New Roman"/>
        </w:rPr>
        <w:t xml:space="preserve">Whether this is a reference towards the end of Stevens’ career (as a poet or a lawyer), of this specific poem, or of life in general, is not really a big concern. The important </w:t>
      </w:r>
      <w:r w:rsidR="0066558D">
        <w:rPr>
          <w:rFonts w:ascii="Times New Roman" w:hAnsi="Times New Roman" w:cs="Times New Roman"/>
        </w:rPr>
        <w:t>distinction</w:t>
      </w:r>
      <w:r w:rsidR="00F40147" w:rsidRPr="00F40147">
        <w:rPr>
          <w:rFonts w:ascii="Times New Roman" w:hAnsi="Times New Roman" w:cs="Times New Roman"/>
        </w:rPr>
        <w:t xml:space="preserve"> to recognize is often times humans search for gratification and meaning through metaphor, and may waste their lives searching in fruitless places. Time waits for no [wo]man. </w:t>
      </w:r>
      <w:r w:rsidR="000350A0">
        <w:rPr>
          <w:rFonts w:ascii="Times New Roman" w:hAnsi="Times New Roman" w:cs="Times New Roman"/>
        </w:rPr>
        <w:t>However, with respect to reader-</w:t>
      </w:r>
      <w:r w:rsidR="0066558D">
        <w:rPr>
          <w:rFonts w:ascii="Times New Roman" w:hAnsi="Times New Roman" w:cs="Times New Roman"/>
        </w:rPr>
        <w:t>response theory, we must also consider an opposite assumption. With such a short time to accomplish all of our dreams, perhaps that is what solidifies and elevates our actions. Instead of time working against us, proving our investiga</w:t>
      </w:r>
      <w:r w:rsidR="00A46AB5">
        <w:rPr>
          <w:rFonts w:ascii="Times New Roman" w:hAnsi="Times New Roman" w:cs="Times New Roman"/>
        </w:rPr>
        <w:t>tions fruitless, maybe it comple</w:t>
      </w:r>
      <w:r w:rsidR="0066558D">
        <w:rPr>
          <w:rFonts w:ascii="Times New Roman" w:hAnsi="Times New Roman" w:cs="Times New Roman"/>
        </w:rPr>
        <w:t xml:space="preserve">ments us. </w:t>
      </w:r>
      <w:r w:rsidR="00A46AB5">
        <w:rPr>
          <w:rFonts w:ascii="Times New Roman" w:hAnsi="Times New Roman" w:cs="Times New Roman"/>
        </w:rPr>
        <w:t>W</w:t>
      </w:r>
      <w:r w:rsidR="0066558D">
        <w:rPr>
          <w:rFonts w:ascii="Times New Roman" w:hAnsi="Times New Roman" w:cs="Times New Roman"/>
        </w:rPr>
        <w:t xml:space="preserve">hat we choose to do (and alternately, what we choose not to do) may inscribe a very specific meaning to our individual lives. </w:t>
      </w:r>
    </w:p>
    <w:p w14:paraId="0236C382" w14:textId="20E07F3F" w:rsidR="00930536" w:rsidRPr="00F40147" w:rsidRDefault="00930536" w:rsidP="00F40147">
      <w:pPr>
        <w:spacing w:line="480" w:lineRule="auto"/>
        <w:ind w:firstLine="720"/>
        <w:rPr>
          <w:rFonts w:ascii="Times New Roman" w:hAnsi="Times New Roman" w:cs="Times New Roman"/>
        </w:rPr>
      </w:pPr>
      <w:r>
        <w:rPr>
          <w:rFonts w:ascii="Times New Roman" w:hAnsi="Times New Roman" w:cs="Times New Roman"/>
        </w:rPr>
        <w:t xml:space="preserve">Because </w:t>
      </w:r>
      <w:r w:rsidR="001628FD">
        <w:rPr>
          <w:rFonts w:ascii="Times New Roman" w:hAnsi="Times New Roman" w:cs="Times New Roman"/>
        </w:rPr>
        <w:t>not everyone approaches a text in the same way</w:t>
      </w:r>
      <w:r w:rsidR="00984537">
        <w:rPr>
          <w:rFonts w:ascii="Times New Roman" w:hAnsi="Times New Roman" w:cs="Times New Roman"/>
        </w:rPr>
        <w:t xml:space="preserve">, </w:t>
      </w:r>
      <w:r w:rsidR="001628FD">
        <w:rPr>
          <w:rFonts w:ascii="Times New Roman" w:hAnsi="Times New Roman" w:cs="Times New Roman"/>
        </w:rPr>
        <w:t>the complexities of this stanza clearly identify</w:t>
      </w:r>
      <w:r w:rsidR="000350A0">
        <w:rPr>
          <w:rFonts w:ascii="Times New Roman" w:hAnsi="Times New Roman" w:cs="Times New Roman"/>
        </w:rPr>
        <w:t xml:space="preserve"> the validity in reader-response </w:t>
      </w:r>
      <w:r>
        <w:rPr>
          <w:rFonts w:ascii="Times New Roman" w:hAnsi="Times New Roman" w:cs="Times New Roman"/>
        </w:rPr>
        <w:t xml:space="preserve">theory. I molded this poem into my own meaning, </w:t>
      </w:r>
      <w:r w:rsidR="00984537">
        <w:rPr>
          <w:rFonts w:ascii="Times New Roman" w:hAnsi="Times New Roman" w:cs="Times New Roman"/>
        </w:rPr>
        <w:t xml:space="preserve">while also trying to consider alterations, </w:t>
      </w:r>
      <w:r>
        <w:rPr>
          <w:rFonts w:ascii="Times New Roman" w:hAnsi="Times New Roman" w:cs="Times New Roman"/>
        </w:rPr>
        <w:t xml:space="preserve">based on my life experiences. However, it is important to note that </w:t>
      </w:r>
      <w:r w:rsidR="00984537">
        <w:rPr>
          <w:rFonts w:ascii="Times New Roman" w:hAnsi="Times New Roman" w:cs="Times New Roman"/>
        </w:rPr>
        <w:t xml:space="preserve">even both sides of </w:t>
      </w:r>
      <w:r>
        <w:rPr>
          <w:rFonts w:ascii="Times New Roman" w:hAnsi="Times New Roman" w:cs="Times New Roman"/>
        </w:rPr>
        <w:t>my assumptions are not blanket statements</w:t>
      </w:r>
      <w:r w:rsidR="00984537">
        <w:rPr>
          <w:rFonts w:ascii="Times New Roman" w:hAnsi="Times New Roman" w:cs="Times New Roman"/>
        </w:rPr>
        <w:t xml:space="preserve"> for the masses</w:t>
      </w:r>
      <w:r>
        <w:rPr>
          <w:rFonts w:ascii="Times New Roman" w:hAnsi="Times New Roman" w:cs="Times New Roman"/>
        </w:rPr>
        <w:t>. While this poem inspired intense</w:t>
      </w:r>
      <w:r w:rsidR="00984537">
        <w:rPr>
          <w:rFonts w:ascii="Times New Roman" w:hAnsi="Times New Roman" w:cs="Times New Roman"/>
        </w:rPr>
        <w:t>ly physical analysis on my part</w:t>
      </w:r>
      <w:r>
        <w:rPr>
          <w:rFonts w:ascii="Times New Roman" w:hAnsi="Times New Roman" w:cs="Times New Roman"/>
        </w:rPr>
        <w:t xml:space="preserve"> that lead </w:t>
      </w:r>
      <w:r w:rsidR="00984537">
        <w:rPr>
          <w:rFonts w:ascii="Times New Roman" w:hAnsi="Times New Roman" w:cs="Times New Roman"/>
        </w:rPr>
        <w:t xml:space="preserve">me </w:t>
      </w:r>
      <w:r>
        <w:rPr>
          <w:rFonts w:ascii="Times New Roman" w:hAnsi="Times New Roman" w:cs="Times New Roman"/>
        </w:rPr>
        <w:t xml:space="preserve">to certain conclusions, it will not lead every reader down the same road. </w:t>
      </w:r>
      <w:r w:rsidR="00984537">
        <w:rPr>
          <w:rFonts w:ascii="Times New Roman" w:hAnsi="Times New Roman" w:cs="Times New Roman"/>
        </w:rPr>
        <w:t xml:space="preserve">No </w:t>
      </w:r>
      <w:r>
        <w:rPr>
          <w:rFonts w:ascii="Times New Roman" w:hAnsi="Times New Roman" w:cs="Times New Roman"/>
        </w:rPr>
        <w:t xml:space="preserve">interpretation </w:t>
      </w:r>
      <w:r w:rsidR="00984537">
        <w:rPr>
          <w:rFonts w:ascii="Times New Roman" w:hAnsi="Times New Roman" w:cs="Times New Roman"/>
        </w:rPr>
        <w:t>nullifies</w:t>
      </w:r>
      <w:r>
        <w:rPr>
          <w:rFonts w:ascii="Times New Roman" w:hAnsi="Times New Roman" w:cs="Times New Roman"/>
        </w:rPr>
        <w:t xml:space="preserve"> a previous </w:t>
      </w:r>
      <w:r w:rsidR="00984537">
        <w:rPr>
          <w:rFonts w:ascii="Times New Roman" w:hAnsi="Times New Roman" w:cs="Times New Roman"/>
        </w:rPr>
        <w:t xml:space="preserve">or subsequent </w:t>
      </w:r>
      <w:r>
        <w:rPr>
          <w:rFonts w:ascii="Times New Roman" w:hAnsi="Times New Roman" w:cs="Times New Roman"/>
        </w:rPr>
        <w:t xml:space="preserve">interpretation. Each conclusion, in fact, elevates the previous, and compliments Stevens’ work. </w:t>
      </w:r>
    </w:p>
    <w:p w14:paraId="616669FB" w14:textId="62EE328F" w:rsidR="00930536" w:rsidRDefault="004A7F91" w:rsidP="004265E0">
      <w:pPr>
        <w:spacing w:line="480" w:lineRule="auto"/>
        <w:rPr>
          <w:rFonts w:ascii="Times New Roman" w:hAnsi="Times New Roman" w:cs="Times New Roman"/>
        </w:rPr>
      </w:pPr>
      <w:r>
        <w:rPr>
          <w:rFonts w:ascii="Times New Roman" w:hAnsi="Times New Roman" w:cs="Times New Roman"/>
        </w:rPr>
        <w:tab/>
        <w:t>Now, in order to compare the second, “Young Goodman Brown</w:t>
      </w:r>
      <w:r w:rsidR="00930536">
        <w:rPr>
          <w:rFonts w:ascii="Times New Roman" w:hAnsi="Times New Roman" w:cs="Times New Roman"/>
        </w:rPr>
        <w:t>”</w:t>
      </w:r>
      <w:r>
        <w:rPr>
          <w:rFonts w:ascii="Times New Roman" w:hAnsi="Times New Roman" w:cs="Times New Roman"/>
        </w:rPr>
        <w:t>,</w:t>
      </w:r>
      <w:r w:rsidR="00930536">
        <w:rPr>
          <w:rFonts w:ascii="Times New Roman" w:hAnsi="Times New Roman" w:cs="Times New Roman"/>
        </w:rPr>
        <w:t xml:space="preserve"> we will venture down another literary road of metaphorical emphasis and physicality. In this </w:t>
      </w:r>
      <w:r w:rsidR="00930536" w:rsidRPr="00930536">
        <w:rPr>
          <w:rFonts w:ascii="Times New Roman" w:hAnsi="Times New Roman" w:cs="Times New Roman"/>
        </w:rPr>
        <w:t>narrative</w:t>
      </w:r>
      <w:r w:rsidR="00930536">
        <w:rPr>
          <w:rFonts w:ascii="Times New Roman" w:hAnsi="Times New Roman" w:cs="Times New Roman"/>
        </w:rPr>
        <w:t xml:space="preserve">, Nathaniel Hawthorne also </w:t>
      </w:r>
      <w:r w:rsidR="00930536" w:rsidRPr="00930536">
        <w:rPr>
          <w:rFonts w:ascii="Times New Roman" w:hAnsi="Times New Roman" w:cs="Times New Roman"/>
        </w:rPr>
        <w:t>utilizes</w:t>
      </w:r>
      <w:r w:rsidR="00930536">
        <w:rPr>
          <w:rFonts w:ascii="Times New Roman" w:hAnsi="Times New Roman" w:cs="Times New Roman"/>
        </w:rPr>
        <w:t xml:space="preserve"> heavy</w:t>
      </w:r>
      <w:r w:rsidR="00BA1554">
        <w:rPr>
          <w:rFonts w:ascii="Times New Roman" w:hAnsi="Times New Roman" w:cs="Times New Roman"/>
        </w:rPr>
        <w:t xml:space="preserve"> metaphorical language to tell his</w:t>
      </w:r>
      <w:r w:rsidR="00930536">
        <w:rPr>
          <w:rFonts w:ascii="Times New Roman" w:hAnsi="Times New Roman" w:cs="Times New Roman"/>
        </w:rPr>
        <w:t xml:space="preserve"> story. </w:t>
      </w:r>
      <w:r w:rsidR="00BA1554">
        <w:rPr>
          <w:rFonts w:ascii="Times New Roman" w:hAnsi="Times New Roman" w:cs="Times New Roman"/>
        </w:rPr>
        <w:t>He uses symbols,</w:t>
      </w:r>
      <w:r w:rsidR="00984537">
        <w:rPr>
          <w:rFonts w:ascii="Times New Roman" w:hAnsi="Times New Roman" w:cs="Times New Roman"/>
        </w:rPr>
        <w:t xml:space="preserve"> the names of</w:t>
      </w:r>
      <w:r w:rsidR="00BA1554">
        <w:rPr>
          <w:rFonts w:ascii="Times New Roman" w:hAnsi="Times New Roman" w:cs="Times New Roman"/>
        </w:rPr>
        <w:t xml:space="preserve"> characters, and specific events to represent a </w:t>
      </w:r>
      <w:r w:rsidR="00984537">
        <w:rPr>
          <w:rFonts w:ascii="Times New Roman" w:hAnsi="Times New Roman" w:cs="Times New Roman"/>
        </w:rPr>
        <w:t xml:space="preserve">specific </w:t>
      </w:r>
      <w:r w:rsidR="00BA1554">
        <w:rPr>
          <w:rFonts w:ascii="Times New Roman" w:hAnsi="Times New Roman" w:cs="Times New Roman"/>
        </w:rPr>
        <w:t xml:space="preserve">time in </w:t>
      </w:r>
      <w:r w:rsidR="00984537">
        <w:rPr>
          <w:rFonts w:ascii="Times New Roman" w:hAnsi="Times New Roman" w:cs="Times New Roman"/>
        </w:rPr>
        <w:t xml:space="preserve">U.S. </w:t>
      </w:r>
      <w:r w:rsidR="00BA1554">
        <w:rPr>
          <w:rFonts w:ascii="Times New Roman" w:hAnsi="Times New Roman" w:cs="Times New Roman"/>
        </w:rPr>
        <w:t xml:space="preserve">history and to tell a deeper story below the literal tale. </w:t>
      </w:r>
      <w:r w:rsidR="00984537">
        <w:rPr>
          <w:rFonts w:ascii="Times New Roman" w:hAnsi="Times New Roman" w:cs="Times New Roman"/>
        </w:rPr>
        <w:t>As with Wallace Stevens, Hawthorne’s</w:t>
      </w:r>
      <w:r w:rsidR="000D3018">
        <w:rPr>
          <w:rFonts w:ascii="Times New Roman" w:hAnsi="Times New Roman" w:cs="Times New Roman"/>
        </w:rPr>
        <w:t xml:space="preserve"> utilization of metaphor in this story conveys </w:t>
      </w:r>
      <w:r w:rsidR="000D3018" w:rsidRPr="000D3018">
        <w:rPr>
          <w:rFonts w:ascii="Times New Roman" w:hAnsi="Times New Roman" w:cs="Times New Roman"/>
        </w:rPr>
        <w:t>powerful messages that inspire</w:t>
      </w:r>
      <w:r w:rsidR="00984537">
        <w:rPr>
          <w:rFonts w:ascii="Times New Roman" w:hAnsi="Times New Roman" w:cs="Times New Roman"/>
        </w:rPr>
        <w:t xml:space="preserve"> a deeper</w:t>
      </w:r>
      <w:r w:rsidR="000D3018" w:rsidRPr="000D3018">
        <w:rPr>
          <w:rFonts w:ascii="Times New Roman" w:hAnsi="Times New Roman" w:cs="Times New Roman"/>
        </w:rPr>
        <w:t xml:space="preserve"> level of interpretation. This in-depth interpretation forces the reader to enter a more physically demanding state of analysis</w:t>
      </w:r>
      <w:r w:rsidR="00930536" w:rsidRPr="000D3018">
        <w:rPr>
          <w:rFonts w:ascii="Times New Roman" w:hAnsi="Times New Roman" w:cs="Times New Roman"/>
        </w:rPr>
        <w:t>.</w:t>
      </w:r>
      <w:r w:rsidR="000D3018" w:rsidRPr="000D3018">
        <w:rPr>
          <w:rFonts w:ascii="Times New Roman" w:eastAsia="Times New Roman" w:hAnsi="Times New Roman" w:cs="Times New Roman"/>
        </w:rPr>
        <w:t xml:space="preserve"> </w:t>
      </w:r>
      <w:r w:rsidR="00984537">
        <w:rPr>
          <w:rFonts w:ascii="Times New Roman" w:eastAsia="Times New Roman" w:hAnsi="Times New Roman" w:cs="Times New Roman"/>
        </w:rPr>
        <w:t xml:space="preserve">For the physical power of metaphor, Hawthorne does more than his fair share </w:t>
      </w:r>
      <w:r w:rsidR="0044459B">
        <w:rPr>
          <w:rFonts w:ascii="Times New Roman" w:eastAsia="Times New Roman" w:hAnsi="Times New Roman" w:cs="Times New Roman"/>
        </w:rPr>
        <w:t>of bolstering my claims.</w:t>
      </w:r>
      <w:r w:rsidR="000D3018" w:rsidRPr="000D3018">
        <w:rPr>
          <w:rFonts w:ascii="Times New Roman" w:eastAsia="Times New Roman" w:hAnsi="Times New Roman" w:cs="Times New Roman"/>
        </w:rPr>
        <w:t xml:space="preserve"> </w:t>
      </w:r>
    </w:p>
    <w:p w14:paraId="58E39E4F" w14:textId="05A0D248" w:rsidR="009000C2" w:rsidRDefault="00BA1554" w:rsidP="00BA1554">
      <w:pPr>
        <w:spacing w:line="480" w:lineRule="auto"/>
        <w:rPr>
          <w:rFonts w:ascii="Times New Roman" w:hAnsi="Times New Roman" w:cs="Times New Roman"/>
        </w:rPr>
      </w:pPr>
      <w:r>
        <w:rPr>
          <w:rFonts w:ascii="Times New Roman" w:hAnsi="Times New Roman" w:cs="Times New Roman"/>
        </w:rPr>
        <w:tab/>
      </w:r>
      <w:r w:rsidR="000D3018">
        <w:rPr>
          <w:rFonts w:ascii="Times New Roman" w:hAnsi="Times New Roman" w:cs="Times New Roman"/>
        </w:rPr>
        <w:t xml:space="preserve">Hawthorne’s </w:t>
      </w:r>
      <w:r>
        <w:rPr>
          <w:rFonts w:ascii="Times New Roman" w:hAnsi="Times New Roman" w:cs="Times New Roman"/>
        </w:rPr>
        <w:t xml:space="preserve">“Young Goodman Brown” takes place in </w:t>
      </w:r>
      <w:r w:rsidR="0044459B">
        <w:rPr>
          <w:rFonts w:ascii="Times New Roman" w:hAnsi="Times New Roman" w:cs="Times New Roman"/>
        </w:rPr>
        <w:t xml:space="preserve">1690 in </w:t>
      </w:r>
      <w:r>
        <w:rPr>
          <w:rFonts w:ascii="Times New Roman" w:hAnsi="Times New Roman" w:cs="Times New Roman"/>
        </w:rPr>
        <w:t xml:space="preserve">Salem, </w:t>
      </w:r>
      <w:r w:rsidR="00DE1D07">
        <w:rPr>
          <w:rFonts w:ascii="Times New Roman" w:hAnsi="Times New Roman" w:cs="Times New Roman"/>
        </w:rPr>
        <w:t xml:space="preserve">Massachusetts </w:t>
      </w:r>
      <w:r>
        <w:rPr>
          <w:rFonts w:ascii="Times New Roman" w:hAnsi="Times New Roman" w:cs="Times New Roman"/>
        </w:rPr>
        <w:t xml:space="preserve">during a </w:t>
      </w:r>
      <w:r w:rsidR="009000C2" w:rsidRPr="009000C2">
        <w:rPr>
          <w:rFonts w:ascii="Times New Roman" w:hAnsi="Times New Roman" w:cs="Times New Roman"/>
        </w:rPr>
        <w:t>period</w:t>
      </w:r>
      <w:r>
        <w:rPr>
          <w:rFonts w:ascii="Times New Roman" w:hAnsi="Times New Roman" w:cs="Times New Roman"/>
        </w:rPr>
        <w:t xml:space="preserve"> of considerable religious turbulence</w:t>
      </w:r>
      <w:r w:rsidR="009000C2">
        <w:rPr>
          <w:rFonts w:ascii="Times New Roman" w:hAnsi="Times New Roman" w:cs="Times New Roman"/>
        </w:rPr>
        <w:t>, which immediately helps the reader to settle in his or her seat in terms of time frame</w:t>
      </w:r>
      <w:r>
        <w:rPr>
          <w:rFonts w:ascii="Times New Roman" w:hAnsi="Times New Roman" w:cs="Times New Roman"/>
        </w:rPr>
        <w:t xml:space="preserve">. </w:t>
      </w:r>
      <w:r w:rsidR="009000C2">
        <w:rPr>
          <w:rFonts w:ascii="Times New Roman" w:hAnsi="Times New Roman" w:cs="Times New Roman"/>
        </w:rPr>
        <w:t>The title of this piece</w:t>
      </w:r>
      <w:r w:rsidR="00BD4FFF">
        <w:rPr>
          <w:rFonts w:ascii="Times New Roman" w:hAnsi="Times New Roman" w:cs="Times New Roman"/>
        </w:rPr>
        <w:t>, also the name</w:t>
      </w:r>
      <w:r w:rsidR="0044459B">
        <w:rPr>
          <w:rFonts w:ascii="Times New Roman" w:hAnsi="Times New Roman" w:cs="Times New Roman"/>
        </w:rPr>
        <w:t xml:space="preserve"> of the main character, </w:t>
      </w:r>
      <w:r w:rsidR="009000C2">
        <w:rPr>
          <w:rFonts w:ascii="Times New Roman" w:hAnsi="Times New Roman" w:cs="Times New Roman"/>
        </w:rPr>
        <w:t>enco</w:t>
      </w:r>
      <w:r w:rsidR="004740E4">
        <w:rPr>
          <w:rFonts w:ascii="Times New Roman" w:hAnsi="Times New Roman" w:cs="Times New Roman"/>
        </w:rPr>
        <w:t>urages an emphasis on “goodness</w:t>
      </w:r>
      <w:r w:rsidR="009000C2">
        <w:rPr>
          <w:rFonts w:ascii="Times New Roman" w:hAnsi="Times New Roman" w:cs="Times New Roman"/>
        </w:rPr>
        <w:t>”</w:t>
      </w:r>
      <w:r w:rsidR="004740E4">
        <w:rPr>
          <w:rFonts w:ascii="Times New Roman" w:hAnsi="Times New Roman" w:cs="Times New Roman"/>
        </w:rPr>
        <w:t>,</w:t>
      </w:r>
      <w:r w:rsidR="009000C2">
        <w:rPr>
          <w:rFonts w:ascii="Times New Roman" w:hAnsi="Times New Roman" w:cs="Times New Roman"/>
        </w:rPr>
        <w:t xml:space="preserve"> </w:t>
      </w:r>
      <w:r w:rsidR="0044459B">
        <w:rPr>
          <w:rFonts w:ascii="Times New Roman" w:hAnsi="Times New Roman" w:cs="Times New Roman"/>
        </w:rPr>
        <w:t xml:space="preserve">and </w:t>
      </w:r>
      <w:r w:rsidR="009000C2">
        <w:rPr>
          <w:rFonts w:ascii="Times New Roman" w:hAnsi="Times New Roman" w:cs="Times New Roman"/>
        </w:rPr>
        <w:t>blatantly hint</w:t>
      </w:r>
      <w:r w:rsidR="0044459B">
        <w:rPr>
          <w:rFonts w:ascii="Times New Roman" w:hAnsi="Times New Roman" w:cs="Times New Roman"/>
        </w:rPr>
        <w:t>s</w:t>
      </w:r>
      <w:r w:rsidR="004740E4">
        <w:rPr>
          <w:rFonts w:ascii="Times New Roman" w:hAnsi="Times New Roman" w:cs="Times New Roman"/>
        </w:rPr>
        <w:t xml:space="preserve"> at a “Good-man</w:t>
      </w:r>
      <w:r w:rsidR="00BD4FFF">
        <w:rPr>
          <w:rFonts w:ascii="Times New Roman" w:hAnsi="Times New Roman" w:cs="Times New Roman"/>
        </w:rPr>
        <w:t>”</w:t>
      </w:r>
      <w:r w:rsidR="004740E4">
        <w:rPr>
          <w:rFonts w:ascii="Times New Roman" w:hAnsi="Times New Roman" w:cs="Times New Roman"/>
        </w:rPr>
        <w:t>.</w:t>
      </w:r>
      <w:r w:rsidR="00BD4FFF">
        <w:rPr>
          <w:rFonts w:ascii="Times New Roman" w:hAnsi="Times New Roman" w:cs="Times New Roman"/>
        </w:rPr>
        <w:t xml:space="preserve"> This initial portrayal sets up certain </w:t>
      </w:r>
      <w:r w:rsidR="00BD4FFF" w:rsidRPr="00BD4FFF">
        <w:rPr>
          <w:rFonts w:ascii="Times New Roman" w:hAnsi="Times New Roman" w:cs="Times New Roman"/>
        </w:rPr>
        <w:t>anticipations</w:t>
      </w:r>
      <w:r w:rsidR="00BD4FFF">
        <w:rPr>
          <w:rFonts w:ascii="Times New Roman" w:hAnsi="Times New Roman" w:cs="Times New Roman"/>
        </w:rPr>
        <w:t>, “The story begins as a conventional allegory</w:t>
      </w:r>
      <w:r w:rsidR="00C30F32">
        <w:rPr>
          <w:rFonts w:ascii="Times New Roman" w:hAnsi="Times New Roman" w:cs="Times New Roman"/>
        </w:rPr>
        <w:t xml:space="preserve">, </w:t>
      </w:r>
      <w:r w:rsidR="00BD4FFF">
        <w:rPr>
          <w:rFonts w:ascii="Times New Roman" w:hAnsi="Times New Roman" w:cs="Times New Roman"/>
        </w:rPr>
        <w:t>creating the expectation that the characters will consistently exhibit the abstractions they symbolize” (Levy 376). For example, a</w:t>
      </w:r>
      <w:r w:rsidR="009000C2">
        <w:rPr>
          <w:rFonts w:ascii="Times New Roman" w:hAnsi="Times New Roman" w:cs="Times New Roman"/>
        </w:rPr>
        <w:t>s we progress, t</w:t>
      </w:r>
      <w:r>
        <w:rPr>
          <w:rFonts w:ascii="Times New Roman" w:hAnsi="Times New Roman" w:cs="Times New Roman"/>
        </w:rPr>
        <w:t xml:space="preserve">his piece includes metaphorical reference to Brown’s wife, </w:t>
      </w:r>
      <w:r w:rsidR="00DD430F">
        <w:rPr>
          <w:rFonts w:ascii="Times New Roman" w:hAnsi="Times New Roman" w:cs="Times New Roman"/>
        </w:rPr>
        <w:t>who is symbolically, or</w:t>
      </w:r>
      <w:r w:rsidR="00136FB3">
        <w:rPr>
          <w:rFonts w:ascii="Times New Roman" w:hAnsi="Times New Roman" w:cs="Times New Roman"/>
        </w:rPr>
        <w:t xml:space="preserve"> more allegorically</w:t>
      </w:r>
      <w:r w:rsidR="00DD430F">
        <w:rPr>
          <w:rFonts w:ascii="Times New Roman" w:hAnsi="Times New Roman" w:cs="Times New Roman"/>
        </w:rPr>
        <w:t>,</w:t>
      </w:r>
      <w:r w:rsidR="00136FB3">
        <w:rPr>
          <w:rFonts w:ascii="Times New Roman" w:hAnsi="Times New Roman" w:cs="Times New Roman"/>
        </w:rPr>
        <w:t xml:space="preserve"> named Faith;</w:t>
      </w:r>
      <w:r w:rsidR="009000C2">
        <w:rPr>
          <w:rFonts w:ascii="Times New Roman" w:hAnsi="Times New Roman" w:cs="Times New Roman"/>
        </w:rPr>
        <w:t xml:space="preserve"> the</w:t>
      </w:r>
      <w:r>
        <w:rPr>
          <w:rFonts w:ascii="Times New Roman" w:hAnsi="Times New Roman" w:cs="Times New Roman"/>
        </w:rPr>
        <w:t xml:space="preserve"> </w:t>
      </w:r>
      <w:r w:rsidR="009000C2">
        <w:rPr>
          <w:rFonts w:ascii="Times New Roman" w:hAnsi="Times New Roman" w:cs="Times New Roman"/>
        </w:rPr>
        <w:t xml:space="preserve">intentional use </w:t>
      </w:r>
      <w:r w:rsidR="00136FB3">
        <w:rPr>
          <w:rFonts w:ascii="Times New Roman" w:hAnsi="Times New Roman" w:cs="Times New Roman"/>
        </w:rPr>
        <w:t xml:space="preserve">of </w:t>
      </w:r>
      <w:r w:rsidR="00136FB3" w:rsidRPr="00136FB3">
        <w:rPr>
          <w:rFonts w:ascii="Times New Roman" w:hAnsi="Times New Roman" w:cs="Times New Roman"/>
        </w:rPr>
        <w:t>representational</w:t>
      </w:r>
      <w:r w:rsidR="00136FB3">
        <w:rPr>
          <w:rFonts w:ascii="Times New Roman" w:hAnsi="Times New Roman" w:cs="Times New Roman"/>
        </w:rPr>
        <w:t xml:space="preserve"> colors;</w:t>
      </w:r>
      <w:r w:rsidR="009000C2">
        <w:rPr>
          <w:rFonts w:ascii="Times New Roman" w:hAnsi="Times New Roman" w:cs="Times New Roman"/>
        </w:rPr>
        <w:t xml:space="preserve"> </w:t>
      </w:r>
      <w:r>
        <w:rPr>
          <w:rFonts w:ascii="Times New Roman" w:hAnsi="Times New Roman" w:cs="Times New Roman"/>
        </w:rPr>
        <w:t>Satan</w:t>
      </w:r>
      <w:r w:rsidR="00136FB3">
        <w:rPr>
          <w:rFonts w:ascii="Times New Roman" w:hAnsi="Times New Roman" w:cs="Times New Roman"/>
        </w:rPr>
        <w:t>ic figures</w:t>
      </w:r>
      <w:r>
        <w:rPr>
          <w:rFonts w:ascii="Times New Roman" w:hAnsi="Times New Roman" w:cs="Times New Roman"/>
        </w:rPr>
        <w:t xml:space="preserve"> and the temptations of evil. </w:t>
      </w:r>
      <w:r w:rsidR="00BD4FFF">
        <w:rPr>
          <w:rFonts w:ascii="Times New Roman" w:hAnsi="Times New Roman" w:cs="Times New Roman"/>
        </w:rPr>
        <w:t>However, our initial expectations experience conflict as we read a text riddled with metaphors, and the significance of tho</w:t>
      </w:r>
      <w:r w:rsidR="00136FB3">
        <w:rPr>
          <w:rFonts w:ascii="Times New Roman" w:hAnsi="Times New Roman" w:cs="Times New Roman"/>
        </w:rPr>
        <w:t>se</w:t>
      </w:r>
      <w:r w:rsidR="009000C2">
        <w:rPr>
          <w:rFonts w:ascii="Times New Roman" w:hAnsi="Times New Roman" w:cs="Times New Roman"/>
        </w:rPr>
        <w:t xml:space="preserve"> metaphors </w:t>
      </w:r>
      <w:r w:rsidR="00136FB3">
        <w:rPr>
          <w:rFonts w:ascii="Times New Roman" w:hAnsi="Times New Roman" w:cs="Times New Roman"/>
        </w:rPr>
        <w:t xml:space="preserve">is that they </w:t>
      </w:r>
      <w:r w:rsidR="009000C2">
        <w:rPr>
          <w:rFonts w:ascii="Times New Roman" w:hAnsi="Times New Roman" w:cs="Times New Roman"/>
        </w:rPr>
        <w:t xml:space="preserve">inspire the reader to probe </w:t>
      </w:r>
      <w:r w:rsidR="00136FB3">
        <w:rPr>
          <w:rFonts w:ascii="Times New Roman" w:hAnsi="Times New Roman" w:cs="Times New Roman"/>
        </w:rPr>
        <w:t xml:space="preserve">beyond </w:t>
      </w:r>
      <w:r w:rsidR="009000C2">
        <w:rPr>
          <w:rFonts w:ascii="Times New Roman" w:hAnsi="Times New Roman" w:cs="Times New Roman"/>
        </w:rPr>
        <w:t xml:space="preserve">the text’s surface and </w:t>
      </w:r>
      <w:r w:rsidR="00136FB3">
        <w:rPr>
          <w:rFonts w:ascii="Times New Roman" w:hAnsi="Times New Roman" w:cs="Times New Roman"/>
        </w:rPr>
        <w:t>get physically involved in the intense psy</w:t>
      </w:r>
      <w:r w:rsidR="00BD4FFF">
        <w:rPr>
          <w:rFonts w:ascii="Times New Roman" w:hAnsi="Times New Roman" w:cs="Times New Roman"/>
        </w:rPr>
        <w:t>chological unfolding of the story</w:t>
      </w:r>
      <w:r w:rsidR="00136FB3">
        <w:rPr>
          <w:rFonts w:ascii="Times New Roman" w:hAnsi="Times New Roman" w:cs="Times New Roman"/>
        </w:rPr>
        <w:t xml:space="preserve">. </w:t>
      </w:r>
    </w:p>
    <w:p w14:paraId="6994794E" w14:textId="228BFD53" w:rsidR="00F44D4B" w:rsidRDefault="009000C2" w:rsidP="009000C2">
      <w:pPr>
        <w:spacing w:line="480" w:lineRule="auto"/>
        <w:ind w:firstLine="720"/>
        <w:rPr>
          <w:rFonts w:ascii="Times New Roman" w:hAnsi="Times New Roman" w:cs="Times New Roman"/>
        </w:rPr>
      </w:pPr>
      <w:r>
        <w:rPr>
          <w:rFonts w:ascii="Times New Roman" w:hAnsi="Times New Roman" w:cs="Times New Roman"/>
        </w:rPr>
        <w:t>Barely three small paragraphs in, Hawthorne employs</w:t>
      </w:r>
      <w:r w:rsidR="00930536">
        <w:rPr>
          <w:rFonts w:ascii="Times New Roman" w:hAnsi="Times New Roman" w:cs="Times New Roman"/>
        </w:rPr>
        <w:t xml:space="preserve"> metaphor almost immediately, first </w:t>
      </w:r>
      <w:r>
        <w:rPr>
          <w:rFonts w:ascii="Times New Roman" w:hAnsi="Times New Roman" w:cs="Times New Roman"/>
        </w:rPr>
        <w:t>with Brown’s wife</w:t>
      </w:r>
      <w:r w:rsidR="00930536">
        <w:rPr>
          <w:rFonts w:ascii="Times New Roman" w:hAnsi="Times New Roman" w:cs="Times New Roman"/>
        </w:rPr>
        <w:t xml:space="preserve">, and </w:t>
      </w:r>
      <w:r>
        <w:rPr>
          <w:rFonts w:ascii="Times New Roman" w:hAnsi="Times New Roman" w:cs="Times New Roman"/>
        </w:rPr>
        <w:t>then with</w:t>
      </w:r>
      <w:r w:rsidR="00136FB3">
        <w:rPr>
          <w:rFonts w:ascii="Times New Roman" w:hAnsi="Times New Roman" w:cs="Times New Roman"/>
        </w:rPr>
        <w:t xml:space="preserve"> a reference to a</w:t>
      </w:r>
      <w:r w:rsidR="00930536">
        <w:rPr>
          <w:rFonts w:ascii="Times New Roman" w:hAnsi="Times New Roman" w:cs="Times New Roman"/>
        </w:rPr>
        <w:t xml:space="preserve"> pin</w:t>
      </w:r>
      <w:r>
        <w:rPr>
          <w:rFonts w:ascii="Times New Roman" w:hAnsi="Times New Roman" w:cs="Times New Roman"/>
        </w:rPr>
        <w:t>k ribbon</w:t>
      </w:r>
      <w:r w:rsidR="00136FB3">
        <w:rPr>
          <w:rFonts w:ascii="Times New Roman" w:hAnsi="Times New Roman" w:cs="Times New Roman"/>
        </w:rPr>
        <w:t xml:space="preserve"> in her hair</w:t>
      </w:r>
      <w:r>
        <w:rPr>
          <w:rFonts w:ascii="Times New Roman" w:hAnsi="Times New Roman" w:cs="Times New Roman"/>
        </w:rPr>
        <w:t>. By choosing the name “F</w:t>
      </w:r>
      <w:r w:rsidR="00930536">
        <w:rPr>
          <w:rFonts w:ascii="Times New Roman" w:hAnsi="Times New Roman" w:cs="Times New Roman"/>
        </w:rPr>
        <w:t>aith</w:t>
      </w:r>
      <w:r>
        <w:rPr>
          <w:rFonts w:ascii="Times New Roman" w:hAnsi="Times New Roman" w:cs="Times New Roman"/>
        </w:rPr>
        <w:t>”</w:t>
      </w:r>
      <w:r w:rsidR="00930536">
        <w:rPr>
          <w:rFonts w:ascii="Times New Roman" w:hAnsi="Times New Roman" w:cs="Times New Roman"/>
        </w:rPr>
        <w:t xml:space="preserve"> for a wife, and relating i</w:t>
      </w:r>
      <w:r w:rsidR="00FB6FF0">
        <w:rPr>
          <w:rFonts w:ascii="Times New Roman" w:hAnsi="Times New Roman" w:cs="Times New Roman"/>
        </w:rPr>
        <w:t>t to the color pink, the reader</w:t>
      </w:r>
      <w:r w:rsidR="00BA1554">
        <w:rPr>
          <w:rFonts w:ascii="Times New Roman" w:hAnsi="Times New Roman" w:cs="Times New Roman"/>
        </w:rPr>
        <w:t xml:space="preserve"> immediately </w:t>
      </w:r>
      <w:r w:rsidR="00FB6FF0">
        <w:rPr>
          <w:rFonts w:ascii="Times New Roman" w:hAnsi="Times New Roman" w:cs="Times New Roman"/>
        </w:rPr>
        <w:t>assumes</w:t>
      </w:r>
      <w:r w:rsidR="00930536">
        <w:rPr>
          <w:rFonts w:ascii="Times New Roman" w:hAnsi="Times New Roman" w:cs="Times New Roman"/>
        </w:rPr>
        <w:t xml:space="preserve"> that faith is a cherished element</w:t>
      </w:r>
      <w:r w:rsidR="00BA1554">
        <w:rPr>
          <w:rFonts w:ascii="Times New Roman" w:hAnsi="Times New Roman" w:cs="Times New Roman"/>
        </w:rPr>
        <w:t xml:space="preserve"> in Brown’s world</w:t>
      </w:r>
      <w:r w:rsidR="00930536">
        <w:rPr>
          <w:rFonts w:ascii="Times New Roman" w:hAnsi="Times New Roman" w:cs="Times New Roman"/>
        </w:rPr>
        <w:t xml:space="preserve"> and </w:t>
      </w:r>
      <w:r w:rsidR="00BA1554">
        <w:rPr>
          <w:rFonts w:ascii="Times New Roman" w:hAnsi="Times New Roman" w:cs="Times New Roman"/>
        </w:rPr>
        <w:t xml:space="preserve">is </w:t>
      </w:r>
      <w:r w:rsidR="00930536">
        <w:rPr>
          <w:rFonts w:ascii="Times New Roman" w:hAnsi="Times New Roman" w:cs="Times New Roman"/>
        </w:rPr>
        <w:t xml:space="preserve">something that also represents innocence, compassion, and hope. </w:t>
      </w:r>
      <w:r w:rsidR="00BA1554">
        <w:rPr>
          <w:rFonts w:ascii="Times New Roman" w:hAnsi="Times New Roman" w:cs="Times New Roman"/>
        </w:rPr>
        <w:t xml:space="preserve">When Brown leaves for his </w:t>
      </w:r>
      <w:r w:rsidR="00FB6FF0">
        <w:rPr>
          <w:rFonts w:ascii="Times New Roman" w:hAnsi="Times New Roman" w:cs="Times New Roman"/>
        </w:rPr>
        <w:t>walk into the woods at night</w:t>
      </w:r>
      <w:r w:rsidR="00BA1554">
        <w:rPr>
          <w:rFonts w:ascii="Times New Roman" w:hAnsi="Times New Roman" w:cs="Times New Roman"/>
        </w:rPr>
        <w:t>, Faith looks at him with a pensive sadness, “</w:t>
      </w:r>
      <w:r w:rsidR="00FB6FF0">
        <w:rPr>
          <w:rFonts w:ascii="Times New Roman" w:hAnsi="Times New Roman" w:cs="Times New Roman"/>
        </w:rPr>
        <w:t xml:space="preserve">Faith still peeping after him, with melancholy air, </w:t>
      </w:r>
      <w:r w:rsidR="00BA1554">
        <w:rPr>
          <w:rFonts w:ascii="Times New Roman" w:hAnsi="Times New Roman" w:cs="Times New Roman"/>
        </w:rPr>
        <w:t>in spite of her pink ribbons” (</w:t>
      </w:r>
      <w:r w:rsidR="00EF03A6">
        <w:rPr>
          <w:rFonts w:ascii="Times New Roman" w:hAnsi="Times New Roman" w:cs="Times New Roman"/>
        </w:rPr>
        <w:t xml:space="preserve">Hawthorne </w:t>
      </w:r>
      <w:r w:rsidR="00BA1554">
        <w:rPr>
          <w:rFonts w:ascii="Times New Roman" w:hAnsi="Times New Roman" w:cs="Times New Roman"/>
        </w:rPr>
        <w:t xml:space="preserve">63). So, not only is Brown leaving his wife, named Faith, but he is also </w:t>
      </w:r>
      <w:r w:rsidR="00BA1554" w:rsidRPr="00BA1554">
        <w:rPr>
          <w:rFonts w:ascii="Times New Roman" w:hAnsi="Times New Roman" w:cs="Times New Roman"/>
        </w:rPr>
        <w:t>marching</w:t>
      </w:r>
      <w:r w:rsidR="00BA1554">
        <w:rPr>
          <w:rFonts w:ascii="Times New Roman" w:hAnsi="Times New Roman" w:cs="Times New Roman"/>
        </w:rPr>
        <w:t xml:space="preserve"> into a world </w:t>
      </w:r>
      <w:r>
        <w:rPr>
          <w:rFonts w:ascii="Times New Roman" w:hAnsi="Times New Roman" w:cs="Times New Roman"/>
        </w:rPr>
        <w:t>where faith, in both senses, does not accompany him.</w:t>
      </w:r>
      <w:r w:rsidR="00BA1554">
        <w:rPr>
          <w:rFonts w:ascii="Times New Roman" w:hAnsi="Times New Roman" w:cs="Times New Roman"/>
        </w:rPr>
        <w:t xml:space="preserve"> </w:t>
      </w:r>
    </w:p>
    <w:p w14:paraId="2C93E734" w14:textId="58AF013B" w:rsidR="00BA1554" w:rsidRDefault="009000C2" w:rsidP="00BA1554">
      <w:pPr>
        <w:spacing w:line="480" w:lineRule="auto"/>
        <w:ind w:firstLine="720"/>
        <w:rPr>
          <w:rFonts w:ascii="Times New Roman" w:hAnsi="Times New Roman" w:cs="Times New Roman"/>
        </w:rPr>
      </w:pPr>
      <w:r>
        <w:rPr>
          <w:rFonts w:ascii="Times New Roman" w:hAnsi="Times New Roman" w:cs="Times New Roman"/>
        </w:rPr>
        <w:t>The trip itself is vague and uncertain, as Hawthorne negates to explain Brown’s purpose in any way. We do not know why Brown is leaving, who invited him on this journey, or why. Hawthorne</w:t>
      </w:r>
      <w:r w:rsidR="00F44095">
        <w:rPr>
          <w:rFonts w:ascii="Times New Roman" w:hAnsi="Times New Roman" w:cs="Times New Roman"/>
        </w:rPr>
        <w:t>, however,</w:t>
      </w:r>
      <w:r>
        <w:rPr>
          <w:rFonts w:ascii="Times New Roman" w:hAnsi="Times New Roman" w:cs="Times New Roman"/>
        </w:rPr>
        <w:t xml:space="preserve"> does provide the reader with one powerful sentence, “Goodman Brown felt himself justified in making more haste on his present evil purpose” (65). </w:t>
      </w:r>
      <w:r w:rsidR="00F44095">
        <w:rPr>
          <w:rFonts w:ascii="Times New Roman" w:hAnsi="Times New Roman" w:cs="Times New Roman"/>
        </w:rPr>
        <w:t xml:space="preserve">Here, the reader can validate the hypothesis about an absence </w:t>
      </w:r>
      <w:r w:rsidR="009223DD">
        <w:rPr>
          <w:rFonts w:ascii="Times New Roman" w:hAnsi="Times New Roman" w:cs="Times New Roman"/>
        </w:rPr>
        <w:t>of faith, and this sentence</w:t>
      </w:r>
      <w:r w:rsidR="00F44095">
        <w:rPr>
          <w:rFonts w:ascii="Times New Roman" w:hAnsi="Times New Roman" w:cs="Times New Roman"/>
        </w:rPr>
        <w:t xml:space="preserve">, while it does provide some clarity, also proposes a little more confusion to the reader. Why would a man that cherishes faith so dearly, be </w:t>
      </w:r>
      <w:r w:rsidR="00FB6FF0">
        <w:rPr>
          <w:rFonts w:ascii="Times New Roman" w:hAnsi="Times New Roman" w:cs="Times New Roman"/>
        </w:rPr>
        <w:t>in “haste”</w:t>
      </w:r>
      <w:r w:rsidR="00F44095">
        <w:rPr>
          <w:rFonts w:ascii="Times New Roman" w:hAnsi="Times New Roman" w:cs="Times New Roman"/>
        </w:rPr>
        <w:t xml:space="preserve"> to participate in </w:t>
      </w:r>
      <w:r w:rsidR="00FB6FF0">
        <w:rPr>
          <w:rFonts w:ascii="Times New Roman" w:hAnsi="Times New Roman" w:cs="Times New Roman"/>
        </w:rPr>
        <w:t xml:space="preserve">what we can interpret as </w:t>
      </w:r>
      <w:r w:rsidR="00F44095">
        <w:rPr>
          <w:rFonts w:ascii="Times New Roman" w:hAnsi="Times New Roman" w:cs="Times New Roman"/>
        </w:rPr>
        <w:t xml:space="preserve">an exploration of evil? </w:t>
      </w:r>
    </w:p>
    <w:p w14:paraId="71BF78B4" w14:textId="6188D84D" w:rsidR="00BA1554" w:rsidRDefault="00FB6FF0" w:rsidP="00BA1554">
      <w:pPr>
        <w:spacing w:line="480" w:lineRule="auto"/>
        <w:ind w:firstLine="720"/>
        <w:rPr>
          <w:rFonts w:ascii="Times New Roman" w:hAnsi="Times New Roman" w:cs="Times New Roman"/>
        </w:rPr>
      </w:pPr>
      <w:r>
        <w:rPr>
          <w:rFonts w:ascii="Times New Roman" w:hAnsi="Times New Roman" w:cs="Times New Roman"/>
        </w:rPr>
        <w:t>Brown</w:t>
      </w:r>
      <w:r w:rsidR="00F44095">
        <w:rPr>
          <w:rFonts w:ascii="Times New Roman" w:hAnsi="Times New Roman" w:cs="Times New Roman"/>
        </w:rPr>
        <w:t xml:space="preserve"> begins to explore the forest, and he quickly encounters a man that is similar in age and appearance to him. Hawthorne then </w:t>
      </w:r>
      <w:r w:rsidR="00F44095" w:rsidRPr="00F44095">
        <w:rPr>
          <w:rFonts w:ascii="Times New Roman" w:hAnsi="Times New Roman" w:cs="Times New Roman"/>
        </w:rPr>
        <w:t>illustrates</w:t>
      </w:r>
      <w:r w:rsidR="00F10672">
        <w:rPr>
          <w:rFonts w:ascii="Times New Roman" w:hAnsi="Times New Roman" w:cs="Times New Roman"/>
        </w:rPr>
        <w:t xml:space="preserve"> the stranger</w:t>
      </w:r>
      <w:r w:rsidR="00F44095">
        <w:rPr>
          <w:rFonts w:ascii="Times New Roman" w:hAnsi="Times New Roman" w:cs="Times New Roman"/>
        </w:rPr>
        <w:t xml:space="preserve">’s staff, “which bore a likeness of a great black snake, so curiously wrought, that it might almost be seen to twist and wriggle itself like a living serpent” (65). Second only to the setting of the woods, this metaphor is extremely powerful. The serpent, in relation to evil, is something a vast majority of readers can </w:t>
      </w:r>
      <w:r w:rsidR="00F44095" w:rsidRPr="00F44095">
        <w:rPr>
          <w:rFonts w:ascii="Times New Roman" w:hAnsi="Times New Roman" w:cs="Times New Roman"/>
        </w:rPr>
        <w:t>effortlessly</w:t>
      </w:r>
      <w:r w:rsidR="00F44095">
        <w:rPr>
          <w:rFonts w:ascii="Times New Roman" w:hAnsi="Times New Roman" w:cs="Times New Roman"/>
        </w:rPr>
        <w:t xml:space="preserve"> </w:t>
      </w:r>
      <w:r w:rsidR="00F44095" w:rsidRPr="00F44095">
        <w:rPr>
          <w:rFonts w:ascii="Times New Roman" w:hAnsi="Times New Roman" w:cs="Times New Roman"/>
        </w:rPr>
        <w:t>categorize</w:t>
      </w:r>
      <w:r w:rsidR="00F44095">
        <w:rPr>
          <w:rFonts w:ascii="Times New Roman" w:hAnsi="Times New Roman" w:cs="Times New Roman"/>
        </w:rPr>
        <w:t xml:space="preserve">. Whether it </w:t>
      </w:r>
      <w:r w:rsidR="00F10672">
        <w:rPr>
          <w:rFonts w:ascii="Times New Roman" w:hAnsi="Times New Roman" w:cs="Times New Roman"/>
        </w:rPr>
        <w:t>is</w:t>
      </w:r>
      <w:r w:rsidR="00F44095">
        <w:rPr>
          <w:rFonts w:ascii="Times New Roman" w:hAnsi="Times New Roman" w:cs="Times New Roman"/>
        </w:rPr>
        <w:t xml:space="preserve"> because a reader is familiar </w:t>
      </w:r>
      <w:r w:rsidR="0021763B">
        <w:rPr>
          <w:rFonts w:ascii="Times New Roman" w:hAnsi="Times New Roman" w:cs="Times New Roman"/>
        </w:rPr>
        <w:t xml:space="preserve">with </w:t>
      </w:r>
      <w:r w:rsidR="00F44095">
        <w:rPr>
          <w:rFonts w:ascii="Times New Roman" w:hAnsi="Times New Roman" w:cs="Times New Roman"/>
        </w:rPr>
        <w:t xml:space="preserve">the Hebrew Bible, </w:t>
      </w:r>
      <w:r w:rsidR="00665246">
        <w:rPr>
          <w:rFonts w:ascii="Times New Roman" w:hAnsi="Times New Roman" w:cs="Times New Roman"/>
        </w:rPr>
        <w:t xml:space="preserve">has watched movies like </w:t>
      </w:r>
      <w:r w:rsidR="00665246" w:rsidRPr="00665246">
        <w:rPr>
          <w:rFonts w:ascii="Times New Roman" w:hAnsi="Times New Roman" w:cs="Times New Roman"/>
          <w:i/>
        </w:rPr>
        <w:t>The Last Temptation of Christ</w:t>
      </w:r>
      <w:r w:rsidR="00665246">
        <w:rPr>
          <w:rFonts w:ascii="Times New Roman" w:hAnsi="Times New Roman" w:cs="Times New Roman"/>
        </w:rPr>
        <w:t xml:space="preserve"> by Martin Scorsese, </w:t>
      </w:r>
      <w:r w:rsidR="00F44095">
        <w:rPr>
          <w:rFonts w:ascii="Times New Roman" w:hAnsi="Times New Roman" w:cs="Times New Roman"/>
        </w:rPr>
        <w:t>or has read other texts like “Paradise Lo</w:t>
      </w:r>
      <w:r w:rsidR="007447C1">
        <w:rPr>
          <w:rFonts w:ascii="Times New Roman" w:hAnsi="Times New Roman" w:cs="Times New Roman"/>
        </w:rPr>
        <w:t>st</w:t>
      </w:r>
      <w:r w:rsidR="00F44095">
        <w:rPr>
          <w:rFonts w:ascii="Times New Roman" w:hAnsi="Times New Roman" w:cs="Times New Roman"/>
        </w:rPr>
        <w:t>”</w:t>
      </w:r>
      <w:r w:rsidR="007447C1">
        <w:rPr>
          <w:rFonts w:ascii="Times New Roman" w:hAnsi="Times New Roman" w:cs="Times New Roman"/>
        </w:rPr>
        <w:t xml:space="preserve"> by John Milton,</w:t>
      </w:r>
      <w:r w:rsidR="00F44095">
        <w:rPr>
          <w:rFonts w:ascii="Times New Roman" w:hAnsi="Times New Roman" w:cs="Times New Roman"/>
        </w:rPr>
        <w:t xml:space="preserve"> the association between a snake and some kind of evil is almost automatic. </w:t>
      </w:r>
      <w:r w:rsidR="001628FD">
        <w:rPr>
          <w:rFonts w:ascii="Times New Roman" w:hAnsi="Times New Roman" w:cs="Times New Roman"/>
        </w:rPr>
        <w:t xml:space="preserve">These links to previous texts help readers prepare themselves while also encouraging a new analysis. </w:t>
      </w:r>
      <w:r w:rsidR="00F44095">
        <w:rPr>
          <w:rFonts w:ascii="Times New Roman" w:hAnsi="Times New Roman" w:cs="Times New Roman"/>
        </w:rPr>
        <w:t xml:space="preserve">While some may assert </w:t>
      </w:r>
      <w:r w:rsidR="001628FD">
        <w:rPr>
          <w:rFonts w:ascii="Times New Roman" w:hAnsi="Times New Roman" w:cs="Times New Roman"/>
        </w:rPr>
        <w:t>the serpent reference</w:t>
      </w:r>
      <w:r w:rsidR="00F44095">
        <w:rPr>
          <w:rFonts w:ascii="Times New Roman" w:hAnsi="Times New Roman" w:cs="Times New Roman"/>
        </w:rPr>
        <w:t xml:space="preserve"> is a little cliché, I think</w:t>
      </w:r>
      <w:r w:rsidR="00F10672">
        <w:rPr>
          <w:rFonts w:ascii="Times New Roman" w:hAnsi="Times New Roman" w:cs="Times New Roman"/>
        </w:rPr>
        <w:t xml:space="preserve"> it is everything</w:t>
      </w:r>
      <w:r w:rsidR="00F44095">
        <w:rPr>
          <w:rFonts w:ascii="Times New Roman" w:hAnsi="Times New Roman" w:cs="Times New Roman"/>
        </w:rPr>
        <w:t xml:space="preserve"> but cliché. Here, Hawthorne employs a metaphor that quickly </w:t>
      </w:r>
      <w:r w:rsidR="00F10672">
        <w:rPr>
          <w:rFonts w:ascii="Times New Roman" w:hAnsi="Times New Roman" w:cs="Times New Roman"/>
        </w:rPr>
        <w:t xml:space="preserve">resonates across a breadth of </w:t>
      </w:r>
      <w:r w:rsidR="003559EA" w:rsidRPr="003559EA">
        <w:rPr>
          <w:rFonts w:ascii="Times New Roman" w:hAnsi="Times New Roman" w:cs="Times New Roman"/>
        </w:rPr>
        <w:t>diverse</w:t>
      </w:r>
      <w:r w:rsidR="000350A0">
        <w:rPr>
          <w:rFonts w:ascii="Times New Roman" w:hAnsi="Times New Roman" w:cs="Times New Roman"/>
        </w:rPr>
        <w:t xml:space="preserve"> readers. Since reader-</w:t>
      </w:r>
      <w:r w:rsidR="00F10672">
        <w:rPr>
          <w:rFonts w:ascii="Times New Roman" w:hAnsi="Times New Roman" w:cs="Times New Roman"/>
        </w:rPr>
        <w:t>response is so versatile</w:t>
      </w:r>
      <w:r w:rsidR="009D7792">
        <w:rPr>
          <w:rFonts w:ascii="Times New Roman" w:hAnsi="Times New Roman" w:cs="Times New Roman"/>
        </w:rPr>
        <w:t>, Hawthorne makes</w:t>
      </w:r>
      <w:r w:rsidR="00F10672">
        <w:rPr>
          <w:rFonts w:ascii="Times New Roman" w:hAnsi="Times New Roman" w:cs="Times New Roman"/>
        </w:rPr>
        <w:t xml:space="preserve"> deliberate </w:t>
      </w:r>
      <w:r w:rsidR="009D7792">
        <w:rPr>
          <w:rFonts w:ascii="Times New Roman" w:hAnsi="Times New Roman" w:cs="Times New Roman"/>
        </w:rPr>
        <w:t xml:space="preserve">choices </w:t>
      </w:r>
      <w:r w:rsidR="00F10672">
        <w:rPr>
          <w:rFonts w:ascii="Times New Roman" w:hAnsi="Times New Roman" w:cs="Times New Roman"/>
        </w:rPr>
        <w:t xml:space="preserve">to ensure </w:t>
      </w:r>
      <w:r w:rsidR="009D7792">
        <w:rPr>
          <w:rFonts w:ascii="Times New Roman" w:hAnsi="Times New Roman" w:cs="Times New Roman"/>
        </w:rPr>
        <w:t>that we arrive at a specific conclusion, and this would have been all the more likely in 1835 when he wrote it for a fairly homogenous U.S. readership</w:t>
      </w:r>
      <w:r w:rsidR="00F10672">
        <w:rPr>
          <w:rFonts w:ascii="Times New Roman" w:hAnsi="Times New Roman" w:cs="Times New Roman"/>
        </w:rPr>
        <w:t xml:space="preserve">. </w:t>
      </w:r>
    </w:p>
    <w:p w14:paraId="38FA9EE8" w14:textId="7EF1303F" w:rsidR="003559EA" w:rsidRDefault="00F10672" w:rsidP="00BA1554">
      <w:pPr>
        <w:spacing w:line="480" w:lineRule="auto"/>
        <w:ind w:firstLine="720"/>
        <w:rPr>
          <w:rFonts w:ascii="Times New Roman" w:hAnsi="Times New Roman" w:cs="Times New Roman"/>
        </w:rPr>
      </w:pPr>
      <w:r>
        <w:rPr>
          <w:rFonts w:ascii="Times New Roman" w:hAnsi="Times New Roman" w:cs="Times New Roman"/>
        </w:rPr>
        <w:t xml:space="preserve">On Brown’s journey, he begins to </w:t>
      </w:r>
      <w:r w:rsidR="003559EA" w:rsidRPr="003559EA">
        <w:rPr>
          <w:rFonts w:ascii="Times New Roman" w:hAnsi="Times New Roman" w:cs="Times New Roman"/>
        </w:rPr>
        <w:t>recognize</w:t>
      </w:r>
      <w:r>
        <w:rPr>
          <w:rFonts w:ascii="Times New Roman" w:hAnsi="Times New Roman" w:cs="Times New Roman"/>
        </w:rPr>
        <w:t xml:space="preserve"> that other people are headed in the same direction as he is. While Brown seems to be </w:t>
      </w:r>
      <w:r w:rsidR="003559EA" w:rsidRPr="003559EA">
        <w:rPr>
          <w:rFonts w:ascii="Times New Roman" w:hAnsi="Times New Roman" w:cs="Times New Roman"/>
        </w:rPr>
        <w:t>perpetually</w:t>
      </w:r>
      <w:r>
        <w:rPr>
          <w:rFonts w:ascii="Times New Roman" w:hAnsi="Times New Roman" w:cs="Times New Roman"/>
        </w:rPr>
        <w:t xml:space="preserve"> in conflict with th</w:t>
      </w:r>
      <w:r w:rsidR="00520502">
        <w:rPr>
          <w:rFonts w:ascii="Times New Roman" w:hAnsi="Times New Roman" w:cs="Times New Roman"/>
        </w:rPr>
        <w:t>e temptation of evil, others seem to him</w:t>
      </w:r>
      <w:r>
        <w:rPr>
          <w:rFonts w:ascii="Times New Roman" w:hAnsi="Times New Roman" w:cs="Times New Roman"/>
        </w:rPr>
        <w:t xml:space="preserve"> fully dedicated to partaking in the events that await them. These people are individuals that Brown has looked up to throughout his life, and it is very </w:t>
      </w:r>
      <w:r w:rsidR="003559EA" w:rsidRPr="003559EA">
        <w:rPr>
          <w:rFonts w:ascii="Times New Roman" w:hAnsi="Times New Roman" w:cs="Times New Roman"/>
        </w:rPr>
        <w:t>challenging</w:t>
      </w:r>
      <w:r>
        <w:rPr>
          <w:rFonts w:ascii="Times New Roman" w:hAnsi="Times New Roman" w:cs="Times New Roman"/>
        </w:rPr>
        <w:t xml:space="preserve"> for him to understand why they are so willing to engage </w:t>
      </w:r>
      <w:r w:rsidR="00520502">
        <w:rPr>
          <w:rFonts w:ascii="Times New Roman" w:hAnsi="Times New Roman" w:cs="Times New Roman"/>
        </w:rPr>
        <w:t xml:space="preserve">in </w:t>
      </w:r>
      <w:r>
        <w:rPr>
          <w:rFonts w:ascii="Times New Roman" w:hAnsi="Times New Roman" w:cs="Times New Roman"/>
        </w:rPr>
        <w:t xml:space="preserve">what seems to be a demonic event. </w:t>
      </w:r>
      <w:r w:rsidR="00520502">
        <w:rPr>
          <w:rFonts w:ascii="Times New Roman" w:hAnsi="Times New Roman" w:cs="Times New Roman"/>
        </w:rPr>
        <w:t xml:space="preserve">These characters include Brown’s own family, his minister, his teacher, and most of the </w:t>
      </w:r>
      <w:r w:rsidR="00520502" w:rsidRPr="003559EA">
        <w:rPr>
          <w:rFonts w:ascii="Times New Roman" w:hAnsi="Times New Roman" w:cs="Times New Roman"/>
        </w:rPr>
        <w:t>high-flying</w:t>
      </w:r>
      <w:r w:rsidR="00520502">
        <w:rPr>
          <w:rFonts w:ascii="Times New Roman" w:hAnsi="Times New Roman" w:cs="Times New Roman"/>
        </w:rPr>
        <w:t xml:space="preserve"> people from the town. After identifying the familiar face of Goody Cloyse, the woman that taught him his catechism, Brown asserts, “Not another step will I budge on this errand. What if a wretched old woman do choose to go to the devil, when I thought she was going to heaven” (66). </w:t>
      </w:r>
      <w:r>
        <w:rPr>
          <w:rFonts w:ascii="Times New Roman" w:hAnsi="Times New Roman" w:cs="Times New Roman"/>
        </w:rPr>
        <w:t xml:space="preserve">Although these </w:t>
      </w:r>
      <w:r w:rsidR="0021763B">
        <w:rPr>
          <w:rFonts w:ascii="Times New Roman" w:hAnsi="Times New Roman" w:cs="Times New Roman"/>
        </w:rPr>
        <w:t>people</w:t>
      </w:r>
      <w:r>
        <w:rPr>
          <w:rFonts w:ascii="Times New Roman" w:hAnsi="Times New Roman" w:cs="Times New Roman"/>
        </w:rPr>
        <w:t xml:space="preserve"> are specific to Brown’s life, the representation of these individuals bleeds off </w:t>
      </w:r>
      <w:r w:rsidR="00006643">
        <w:rPr>
          <w:rFonts w:ascii="Times New Roman" w:hAnsi="Times New Roman" w:cs="Times New Roman"/>
        </w:rPr>
        <w:t xml:space="preserve">of </w:t>
      </w:r>
      <w:r>
        <w:rPr>
          <w:rFonts w:ascii="Times New Roman" w:hAnsi="Times New Roman" w:cs="Times New Roman"/>
        </w:rPr>
        <w:t xml:space="preserve">the pages and into our own consciousness. </w:t>
      </w:r>
      <w:r w:rsidR="00E34B45">
        <w:rPr>
          <w:rFonts w:ascii="Times New Roman" w:hAnsi="Times New Roman" w:cs="Times New Roman"/>
        </w:rPr>
        <w:t xml:space="preserve">In other words, we </w:t>
      </w:r>
      <w:r>
        <w:rPr>
          <w:rFonts w:ascii="Times New Roman" w:hAnsi="Times New Roman" w:cs="Times New Roman"/>
        </w:rPr>
        <w:t>relate them to people w</w:t>
      </w:r>
      <w:r w:rsidR="00006643">
        <w:rPr>
          <w:rFonts w:ascii="Times New Roman" w:hAnsi="Times New Roman" w:cs="Times New Roman"/>
        </w:rPr>
        <w:t>e know. In the same way Brown is</w:t>
      </w:r>
      <w:r>
        <w:rPr>
          <w:rFonts w:ascii="Times New Roman" w:hAnsi="Times New Roman" w:cs="Times New Roman"/>
        </w:rPr>
        <w:t xml:space="preserve"> </w:t>
      </w:r>
      <w:r w:rsidR="003559EA" w:rsidRPr="003559EA">
        <w:rPr>
          <w:rFonts w:ascii="Times New Roman" w:hAnsi="Times New Roman" w:cs="Times New Roman"/>
        </w:rPr>
        <w:t>antagonized</w:t>
      </w:r>
      <w:r>
        <w:rPr>
          <w:rFonts w:ascii="Times New Roman" w:hAnsi="Times New Roman" w:cs="Times New Roman"/>
        </w:rPr>
        <w:t xml:space="preserve"> with confusion, the reader also experiences </w:t>
      </w:r>
      <w:r w:rsidR="00006643">
        <w:rPr>
          <w:rFonts w:ascii="Times New Roman" w:hAnsi="Times New Roman" w:cs="Times New Roman"/>
        </w:rPr>
        <w:t xml:space="preserve">mental </w:t>
      </w:r>
      <w:r w:rsidR="00006643" w:rsidRPr="00006643">
        <w:rPr>
          <w:rFonts w:ascii="Times New Roman" w:hAnsi="Times New Roman" w:cs="Times New Roman"/>
        </w:rPr>
        <w:t>skirmish</w:t>
      </w:r>
      <w:r w:rsidR="00006643">
        <w:rPr>
          <w:rFonts w:ascii="Times New Roman" w:hAnsi="Times New Roman" w:cs="Times New Roman"/>
        </w:rPr>
        <w:t>. As people mature, they</w:t>
      </w:r>
      <w:r>
        <w:rPr>
          <w:rFonts w:ascii="Times New Roman" w:hAnsi="Times New Roman" w:cs="Times New Roman"/>
        </w:rPr>
        <w:t xml:space="preserve"> </w:t>
      </w:r>
      <w:r w:rsidR="00006643">
        <w:rPr>
          <w:rFonts w:ascii="Times New Roman" w:hAnsi="Times New Roman" w:cs="Times New Roman"/>
        </w:rPr>
        <w:t>often realize the mentors they</w:t>
      </w:r>
      <w:r>
        <w:rPr>
          <w:rFonts w:ascii="Times New Roman" w:hAnsi="Times New Roman" w:cs="Times New Roman"/>
        </w:rPr>
        <w:t xml:space="preserve"> once looked up to a</w:t>
      </w:r>
      <w:r w:rsidR="00006643">
        <w:rPr>
          <w:rFonts w:ascii="Times New Roman" w:hAnsi="Times New Roman" w:cs="Times New Roman"/>
        </w:rPr>
        <w:t>nd pictured as</w:t>
      </w:r>
      <w:r>
        <w:rPr>
          <w:rFonts w:ascii="Times New Roman" w:hAnsi="Times New Roman" w:cs="Times New Roman"/>
        </w:rPr>
        <w:t xml:space="preserve"> </w:t>
      </w:r>
      <w:r w:rsidR="00006643">
        <w:rPr>
          <w:rFonts w:ascii="Times New Roman" w:hAnsi="Times New Roman" w:cs="Times New Roman"/>
        </w:rPr>
        <w:t xml:space="preserve">“perfect” seem to </w:t>
      </w:r>
      <w:r>
        <w:rPr>
          <w:rFonts w:ascii="Times New Roman" w:hAnsi="Times New Roman" w:cs="Times New Roman"/>
        </w:rPr>
        <w:t xml:space="preserve">gradually </w:t>
      </w:r>
      <w:r w:rsidR="00E34B45">
        <w:rPr>
          <w:rFonts w:ascii="Times New Roman" w:hAnsi="Times New Roman" w:cs="Times New Roman"/>
        </w:rPr>
        <w:t>lose</w:t>
      </w:r>
      <w:r>
        <w:rPr>
          <w:rFonts w:ascii="Times New Roman" w:hAnsi="Times New Roman" w:cs="Times New Roman"/>
        </w:rPr>
        <w:t xml:space="preserve"> the divine status they once held</w:t>
      </w:r>
      <w:r w:rsidR="00006643">
        <w:rPr>
          <w:rFonts w:ascii="Times New Roman" w:hAnsi="Times New Roman" w:cs="Times New Roman"/>
        </w:rPr>
        <w:t xml:space="preserve"> in our </w:t>
      </w:r>
      <w:r w:rsidR="00006643" w:rsidRPr="00006643">
        <w:rPr>
          <w:rFonts w:ascii="Times New Roman" w:hAnsi="Times New Roman" w:cs="Times New Roman"/>
        </w:rPr>
        <w:t>psyches</w:t>
      </w:r>
      <w:r>
        <w:rPr>
          <w:rFonts w:ascii="Times New Roman" w:hAnsi="Times New Roman" w:cs="Times New Roman"/>
        </w:rPr>
        <w:t xml:space="preserve">. </w:t>
      </w:r>
      <w:r w:rsidR="00006643">
        <w:rPr>
          <w:rFonts w:ascii="Times New Roman" w:hAnsi="Times New Roman" w:cs="Times New Roman"/>
        </w:rPr>
        <w:t xml:space="preserve">Hawthorne’s characters </w:t>
      </w:r>
      <w:r w:rsidR="00E34B45">
        <w:rPr>
          <w:rFonts w:ascii="Times New Roman" w:hAnsi="Times New Roman" w:cs="Times New Roman"/>
        </w:rPr>
        <w:t xml:space="preserve">therefore </w:t>
      </w:r>
      <w:r w:rsidR="00006643">
        <w:rPr>
          <w:rFonts w:ascii="Times New Roman" w:hAnsi="Times New Roman" w:cs="Times New Roman"/>
        </w:rPr>
        <w:t>serve a</w:t>
      </w:r>
      <w:r w:rsidR="004D035C">
        <w:rPr>
          <w:rFonts w:ascii="Times New Roman" w:hAnsi="Times New Roman" w:cs="Times New Roman"/>
        </w:rPr>
        <w:t>s metaphors for our own “heroes</w:t>
      </w:r>
      <w:r w:rsidR="00006643">
        <w:rPr>
          <w:rFonts w:ascii="Times New Roman" w:hAnsi="Times New Roman" w:cs="Times New Roman"/>
        </w:rPr>
        <w:t>”</w:t>
      </w:r>
      <w:r w:rsidR="004D035C">
        <w:rPr>
          <w:rFonts w:ascii="Times New Roman" w:hAnsi="Times New Roman" w:cs="Times New Roman"/>
        </w:rPr>
        <w:t>, and</w:t>
      </w:r>
      <w:r w:rsidR="00006643">
        <w:rPr>
          <w:rFonts w:ascii="Times New Roman" w:hAnsi="Times New Roman" w:cs="Times New Roman"/>
        </w:rPr>
        <w:t xml:space="preserve"> </w:t>
      </w:r>
      <w:r w:rsidR="0021763B">
        <w:rPr>
          <w:rFonts w:ascii="Times New Roman" w:hAnsi="Times New Roman" w:cs="Times New Roman"/>
        </w:rPr>
        <w:t>each experience will be unique</w:t>
      </w:r>
      <w:r w:rsidR="00E34B45">
        <w:rPr>
          <w:rFonts w:ascii="Times New Roman" w:hAnsi="Times New Roman" w:cs="Times New Roman"/>
        </w:rPr>
        <w:t>.</w:t>
      </w:r>
    </w:p>
    <w:p w14:paraId="2110405F" w14:textId="4D0F642C" w:rsidR="00C105DE" w:rsidRDefault="00E34B45" w:rsidP="00BA1554">
      <w:pPr>
        <w:spacing w:line="480" w:lineRule="auto"/>
        <w:ind w:firstLine="720"/>
        <w:rPr>
          <w:rFonts w:ascii="Times New Roman" w:hAnsi="Times New Roman" w:cs="Times New Roman"/>
        </w:rPr>
      </w:pPr>
      <w:r>
        <w:rPr>
          <w:rFonts w:ascii="Times New Roman" w:hAnsi="Times New Roman" w:cs="Times New Roman"/>
        </w:rPr>
        <w:t>Once</w:t>
      </w:r>
      <w:r w:rsidR="00C105DE">
        <w:rPr>
          <w:rFonts w:ascii="Times New Roman" w:hAnsi="Times New Roman" w:cs="Times New Roman"/>
        </w:rPr>
        <w:t xml:space="preserve"> Brown is deep within the wilderness, he makes an attempt to look up </w:t>
      </w:r>
      <w:r>
        <w:rPr>
          <w:rFonts w:ascii="Times New Roman" w:hAnsi="Times New Roman" w:cs="Times New Roman"/>
        </w:rPr>
        <w:t xml:space="preserve">to </w:t>
      </w:r>
      <w:r w:rsidR="00C105DE">
        <w:rPr>
          <w:rFonts w:ascii="Times New Roman" w:hAnsi="Times New Roman" w:cs="Times New Roman"/>
        </w:rPr>
        <w:t>the sky and pray. However, a “black mass of cloud” (67) sweeps across the sky, block</w:t>
      </w:r>
      <w:r>
        <w:rPr>
          <w:rFonts w:ascii="Times New Roman" w:hAnsi="Times New Roman" w:cs="Times New Roman"/>
        </w:rPr>
        <w:t>ing</w:t>
      </w:r>
      <w:r w:rsidR="00C105DE">
        <w:rPr>
          <w:rFonts w:ascii="Times New Roman" w:hAnsi="Times New Roman" w:cs="Times New Roman"/>
        </w:rPr>
        <w:t xml:space="preserve"> his view of the heavens. Notic</w:t>
      </w:r>
      <w:r w:rsidR="004D035C">
        <w:rPr>
          <w:rFonts w:ascii="Times New Roman" w:hAnsi="Times New Roman" w:cs="Times New Roman"/>
        </w:rPr>
        <w:t>e the reference to “black” here</w:t>
      </w:r>
      <w:r w:rsidR="00C105DE">
        <w:rPr>
          <w:rFonts w:ascii="Times New Roman" w:hAnsi="Times New Roman" w:cs="Times New Roman"/>
        </w:rPr>
        <w:t xml:space="preserve"> in c</w:t>
      </w:r>
      <w:r>
        <w:rPr>
          <w:rFonts w:ascii="Times New Roman" w:hAnsi="Times New Roman" w:cs="Times New Roman"/>
        </w:rPr>
        <w:t>ontrast</w:t>
      </w:r>
      <w:r w:rsidR="00C105DE">
        <w:rPr>
          <w:rFonts w:ascii="Times New Roman" w:hAnsi="Times New Roman" w:cs="Times New Roman"/>
        </w:rPr>
        <w:t xml:space="preserve"> to Faith’s pink ribbon. While Hawthorne uses the pink ribbon to </w:t>
      </w:r>
      <w:r>
        <w:rPr>
          <w:rFonts w:ascii="Times New Roman" w:hAnsi="Times New Roman" w:cs="Times New Roman"/>
        </w:rPr>
        <w:t xml:space="preserve">symbolize </w:t>
      </w:r>
      <w:r w:rsidR="00C105DE">
        <w:rPr>
          <w:rFonts w:ascii="Times New Roman" w:hAnsi="Times New Roman" w:cs="Times New Roman"/>
        </w:rPr>
        <w:t>innocence, he uses the color black to represent evil in the woods. Once the clouds dissipate, the pink ribbon flutters down from the sky and is caught by Brown. Once acquired, Brown yells, “My Faith is gone… there is no good on earth” (67). Again, “Faith” is used metaphorically as a double-sided tool. Not only does Brown a</w:t>
      </w:r>
      <w:r w:rsidR="004D035C">
        <w:rPr>
          <w:rFonts w:ascii="Times New Roman" w:hAnsi="Times New Roman" w:cs="Times New Roman"/>
        </w:rPr>
        <w:t>ssume his wife is “gone</w:t>
      </w:r>
      <w:r w:rsidR="00C105DE">
        <w:rPr>
          <w:rFonts w:ascii="Times New Roman" w:hAnsi="Times New Roman" w:cs="Times New Roman"/>
        </w:rPr>
        <w:t>”</w:t>
      </w:r>
      <w:r w:rsidR="004D035C">
        <w:rPr>
          <w:rFonts w:ascii="Times New Roman" w:hAnsi="Times New Roman" w:cs="Times New Roman"/>
        </w:rPr>
        <w:t>,</w:t>
      </w:r>
      <w:r w:rsidR="00C105DE">
        <w:rPr>
          <w:rFonts w:ascii="Times New Roman" w:hAnsi="Times New Roman" w:cs="Times New Roman"/>
        </w:rPr>
        <w:t xml:space="preserve"> i.e. succumbed to the temptations of evil, but </w:t>
      </w:r>
      <w:r>
        <w:rPr>
          <w:rFonts w:ascii="Times New Roman" w:hAnsi="Times New Roman" w:cs="Times New Roman"/>
        </w:rPr>
        <w:t xml:space="preserve">we as readers understand that his spirit is lost as well. </w:t>
      </w:r>
    </w:p>
    <w:p w14:paraId="45B893AE" w14:textId="5CF826A0" w:rsidR="000D3018" w:rsidRDefault="00C105DE" w:rsidP="00BA1554">
      <w:pPr>
        <w:spacing w:line="480" w:lineRule="auto"/>
        <w:ind w:firstLine="720"/>
        <w:rPr>
          <w:rFonts w:ascii="Times New Roman" w:hAnsi="Times New Roman" w:cs="Times New Roman"/>
        </w:rPr>
      </w:pPr>
      <w:r>
        <w:rPr>
          <w:rFonts w:ascii="Times New Roman" w:hAnsi="Times New Roman" w:cs="Times New Roman"/>
        </w:rPr>
        <w:t xml:space="preserve">Later in the story, while Brown watches some sort of demonic worship service, the reader learns about “one stain of guilt, a mighty blood-spot” (68), which </w:t>
      </w:r>
      <w:r w:rsidR="00E3078E">
        <w:rPr>
          <w:rFonts w:ascii="Times New Roman" w:hAnsi="Times New Roman" w:cs="Times New Roman"/>
        </w:rPr>
        <w:t>presents</w:t>
      </w:r>
      <w:r>
        <w:rPr>
          <w:rFonts w:ascii="Times New Roman" w:hAnsi="Times New Roman" w:cs="Times New Roman"/>
        </w:rPr>
        <w:t xml:space="preserve"> another i</w:t>
      </w:r>
      <w:r w:rsidR="000D3018">
        <w:rPr>
          <w:rFonts w:ascii="Times New Roman" w:hAnsi="Times New Roman" w:cs="Times New Roman"/>
        </w:rPr>
        <w:t>nstance where</w:t>
      </w:r>
      <w:r>
        <w:rPr>
          <w:rFonts w:ascii="Times New Roman" w:hAnsi="Times New Roman" w:cs="Times New Roman"/>
        </w:rPr>
        <w:t xml:space="preserve"> Hawthorne draws on the use of color to relay a message. In each instance, evil </w:t>
      </w:r>
      <w:r w:rsidR="000D3018">
        <w:rPr>
          <w:rFonts w:ascii="Times New Roman" w:hAnsi="Times New Roman" w:cs="Times New Roman"/>
        </w:rPr>
        <w:t>is associated with black or red,</w:t>
      </w:r>
      <w:r w:rsidR="009D2E16">
        <w:rPr>
          <w:rFonts w:ascii="Times New Roman" w:hAnsi="Times New Roman" w:cs="Times New Roman"/>
        </w:rPr>
        <w:t xml:space="preserve"> innocence with pink. Once again, t</w:t>
      </w:r>
      <w:r>
        <w:rPr>
          <w:rFonts w:ascii="Times New Roman" w:hAnsi="Times New Roman" w:cs="Times New Roman"/>
        </w:rPr>
        <w:t xml:space="preserve">hese </w:t>
      </w:r>
      <w:r w:rsidR="000D3018" w:rsidRPr="000D3018">
        <w:rPr>
          <w:rFonts w:ascii="Times New Roman" w:hAnsi="Times New Roman" w:cs="Times New Roman"/>
        </w:rPr>
        <w:t>imagistic</w:t>
      </w:r>
      <w:r w:rsidR="000D3018">
        <w:rPr>
          <w:rFonts w:ascii="Times New Roman" w:hAnsi="Times New Roman" w:cs="Times New Roman"/>
        </w:rPr>
        <w:t xml:space="preserve"> </w:t>
      </w:r>
      <w:r w:rsidR="004D035C">
        <w:rPr>
          <w:rFonts w:ascii="Times New Roman" w:hAnsi="Times New Roman" w:cs="Times New Roman"/>
        </w:rPr>
        <w:t>presentations</w:t>
      </w:r>
      <w:r w:rsidR="009D2E16">
        <w:rPr>
          <w:rFonts w:ascii="Times New Roman" w:hAnsi="Times New Roman" w:cs="Times New Roman"/>
        </w:rPr>
        <w:t xml:space="preserve"> function as</w:t>
      </w:r>
      <w:r w:rsidR="000D3018">
        <w:rPr>
          <w:rFonts w:ascii="Times New Roman" w:hAnsi="Times New Roman" w:cs="Times New Roman"/>
        </w:rPr>
        <w:t xml:space="preserve"> </w:t>
      </w:r>
      <w:r>
        <w:rPr>
          <w:rFonts w:ascii="Times New Roman" w:hAnsi="Times New Roman" w:cs="Times New Roman"/>
        </w:rPr>
        <w:t xml:space="preserve">metaphorical statements </w:t>
      </w:r>
      <w:r w:rsidR="004D035C">
        <w:rPr>
          <w:rFonts w:ascii="Times New Roman" w:hAnsi="Times New Roman" w:cs="Times New Roman"/>
        </w:rPr>
        <w:t xml:space="preserve">that </w:t>
      </w:r>
      <w:r w:rsidR="000D3018">
        <w:rPr>
          <w:rFonts w:ascii="Times New Roman" w:hAnsi="Times New Roman" w:cs="Times New Roman"/>
        </w:rPr>
        <w:t xml:space="preserve">are very important because they allow the reader to make visual connections to their lives. </w:t>
      </w:r>
      <w:r w:rsidR="004D035C">
        <w:rPr>
          <w:rFonts w:ascii="Times New Roman" w:hAnsi="Times New Roman" w:cs="Times New Roman"/>
        </w:rPr>
        <w:t xml:space="preserve">These visual representations procure significant connection between a reader and a text, and </w:t>
      </w:r>
      <w:r w:rsidR="000D3018" w:rsidRPr="000D3018">
        <w:rPr>
          <w:rFonts w:ascii="Times New Roman" w:eastAsia="Times New Roman" w:hAnsi="Times New Roman" w:cs="Times New Roman"/>
        </w:rPr>
        <w:t>“</w:t>
      </w:r>
      <w:r w:rsidR="000D3018" w:rsidRPr="000D3018">
        <w:rPr>
          <w:rFonts w:ascii="Times New Roman" w:hAnsi="Times New Roman" w:cs="Times New Roman"/>
        </w:rPr>
        <w:t>It has been suggested that if a picture is worth a thousand words, then perhaps we can regard a metaphor as being worth 1000 pictures”</w:t>
      </w:r>
      <w:r w:rsidR="009D2E16">
        <w:rPr>
          <w:rFonts w:ascii="Times New Roman" w:hAnsi="Times New Roman" w:cs="Times New Roman"/>
        </w:rPr>
        <w:t xml:space="preserve"> (Berman and</w:t>
      </w:r>
      <w:r w:rsidR="000D3018">
        <w:rPr>
          <w:rFonts w:ascii="Times New Roman" w:hAnsi="Times New Roman" w:cs="Times New Roman"/>
        </w:rPr>
        <w:t xml:space="preserve"> Brown 4). </w:t>
      </w:r>
      <w:r w:rsidR="009D2E16">
        <w:rPr>
          <w:rFonts w:ascii="Times New Roman" w:hAnsi="Times New Roman" w:cs="Times New Roman"/>
        </w:rPr>
        <w:t>The number “1000” is not literal, but</w:t>
      </w:r>
      <w:r w:rsidR="0000170D">
        <w:rPr>
          <w:rFonts w:ascii="Times New Roman" w:hAnsi="Times New Roman" w:cs="Times New Roman"/>
        </w:rPr>
        <w:t xml:space="preserve"> is</w:t>
      </w:r>
      <w:r w:rsidR="009D2E16">
        <w:rPr>
          <w:rFonts w:ascii="Times New Roman" w:hAnsi="Times New Roman" w:cs="Times New Roman"/>
        </w:rPr>
        <w:t xml:space="preserve"> a suggestion of fl</w:t>
      </w:r>
      <w:r w:rsidR="0000170D">
        <w:rPr>
          <w:rFonts w:ascii="Times New Roman" w:hAnsi="Times New Roman" w:cs="Times New Roman"/>
        </w:rPr>
        <w:t xml:space="preserve">exibility. For example, the reference to a blood spot above contains only eight words; however, those eight words will blossom into many assumptions across a breadth of many readers. Metaphors bend and mold to our own situations and memories in our minds, and those correlations serve as the links between readers and texts. </w:t>
      </w:r>
    </w:p>
    <w:p w14:paraId="3674F402" w14:textId="5072E851" w:rsidR="003559EA" w:rsidRDefault="000D3018" w:rsidP="00BA1554">
      <w:pPr>
        <w:spacing w:line="480" w:lineRule="auto"/>
        <w:ind w:firstLine="720"/>
        <w:rPr>
          <w:rFonts w:ascii="Times New Roman" w:hAnsi="Times New Roman" w:cs="Times New Roman"/>
        </w:rPr>
      </w:pPr>
      <w:r>
        <w:rPr>
          <w:rFonts w:ascii="Times New Roman" w:hAnsi="Times New Roman" w:cs="Times New Roman"/>
        </w:rPr>
        <w:t>Later, a</w:t>
      </w:r>
      <w:r w:rsidR="00C105DE">
        <w:rPr>
          <w:rFonts w:ascii="Times New Roman" w:hAnsi="Times New Roman" w:cs="Times New Roman"/>
        </w:rPr>
        <w:t xml:space="preserve"> “dark figure” states, “Evil is the nature of mankind. Evil must</w:t>
      </w:r>
      <w:r>
        <w:rPr>
          <w:rFonts w:ascii="Times New Roman" w:hAnsi="Times New Roman" w:cs="Times New Roman"/>
        </w:rPr>
        <w:t xml:space="preserve"> be your only happiness” (68). Now, the reader has more concretely </w:t>
      </w:r>
      <w:r w:rsidR="00652266">
        <w:rPr>
          <w:rFonts w:ascii="Times New Roman" w:hAnsi="Times New Roman" w:cs="Times New Roman"/>
        </w:rPr>
        <w:t>identified the theme of this story, and is able to compile each metaphor and reference into a more solidified idea. However, this comfort in the concrete does not last for long. As the text draws to an end, neither Brown nor the readers know if this entire ev</w:t>
      </w:r>
      <w:r w:rsidR="00DA32E8">
        <w:rPr>
          <w:rFonts w:ascii="Times New Roman" w:hAnsi="Times New Roman" w:cs="Times New Roman"/>
        </w:rPr>
        <w:t>olution of events even happened:</w:t>
      </w:r>
      <w:r w:rsidR="00652266">
        <w:rPr>
          <w:rFonts w:ascii="Times New Roman" w:hAnsi="Times New Roman" w:cs="Times New Roman"/>
        </w:rPr>
        <w:t xml:space="preserve"> “Had Goodman Brown fallen asleep in the forest, and only dreamed a wild dream of a witch-meeting</w:t>
      </w:r>
      <w:r w:rsidR="00F120D5">
        <w:rPr>
          <w:rFonts w:ascii="Times New Roman" w:hAnsi="Times New Roman" w:cs="Times New Roman"/>
        </w:rPr>
        <w:t>?” (69).</w:t>
      </w:r>
      <w:r w:rsidR="00652266">
        <w:rPr>
          <w:rFonts w:ascii="Times New Roman" w:hAnsi="Times New Roman" w:cs="Times New Roman"/>
        </w:rPr>
        <w:t xml:space="preserve"> </w:t>
      </w:r>
      <w:r w:rsidR="00536CF8">
        <w:rPr>
          <w:rFonts w:ascii="Times New Roman" w:hAnsi="Times New Roman" w:cs="Times New Roman"/>
        </w:rPr>
        <w:t xml:space="preserve">Ironically, </w:t>
      </w:r>
      <w:r w:rsidR="00C956F0">
        <w:rPr>
          <w:rFonts w:ascii="Times New Roman" w:hAnsi="Times New Roman" w:cs="Times New Roman"/>
        </w:rPr>
        <w:t xml:space="preserve">both the reader and Brown are experiencing a </w:t>
      </w:r>
      <w:r w:rsidR="00F62956">
        <w:rPr>
          <w:rFonts w:ascii="Times New Roman" w:hAnsi="Times New Roman" w:cs="Times New Roman"/>
        </w:rPr>
        <w:t>physical response to a “reading</w:t>
      </w:r>
      <w:r w:rsidR="00C956F0">
        <w:rPr>
          <w:rFonts w:ascii="Times New Roman" w:hAnsi="Times New Roman" w:cs="Times New Roman"/>
        </w:rPr>
        <w:t>”</w:t>
      </w:r>
      <w:r w:rsidR="00F62956">
        <w:rPr>
          <w:rFonts w:ascii="Times New Roman" w:hAnsi="Times New Roman" w:cs="Times New Roman"/>
        </w:rPr>
        <w:t>.</w:t>
      </w:r>
      <w:r w:rsidR="00C956F0">
        <w:rPr>
          <w:rFonts w:ascii="Times New Roman" w:hAnsi="Times New Roman" w:cs="Times New Roman"/>
        </w:rPr>
        <w:t xml:space="preserve"> </w:t>
      </w:r>
      <w:r w:rsidR="00F120D5">
        <w:rPr>
          <w:rFonts w:ascii="Times New Roman" w:hAnsi="Times New Roman" w:cs="Times New Roman"/>
        </w:rPr>
        <w:t>Here, Brown and the reader join together by interpreting the same situation</w:t>
      </w:r>
      <w:r w:rsidR="00C956F0">
        <w:rPr>
          <w:rFonts w:ascii="Times New Roman" w:hAnsi="Times New Roman" w:cs="Times New Roman"/>
        </w:rPr>
        <w:t xml:space="preserve">. </w:t>
      </w:r>
      <w:r w:rsidR="00652266">
        <w:rPr>
          <w:rFonts w:ascii="Times New Roman" w:hAnsi="Times New Roman" w:cs="Times New Roman"/>
        </w:rPr>
        <w:t>Whether a dream or reality, the effects on Brown’s perceptions take over his mind. He is transformed into “a stern, a sad, a darkly meditative, a distrustful, if not a desperate man” (6</w:t>
      </w:r>
      <w:r w:rsidR="00536CF8">
        <w:rPr>
          <w:rFonts w:ascii="Times New Roman" w:hAnsi="Times New Roman" w:cs="Times New Roman"/>
        </w:rPr>
        <w:t xml:space="preserve">9). Again, Hawthorne uses </w:t>
      </w:r>
      <w:r w:rsidR="000350A0">
        <w:rPr>
          <w:rFonts w:ascii="Times New Roman" w:hAnsi="Times New Roman" w:cs="Times New Roman"/>
        </w:rPr>
        <w:t>color—</w:t>
      </w:r>
      <w:r w:rsidR="00536CF8">
        <w:rPr>
          <w:rFonts w:ascii="Times New Roman" w:hAnsi="Times New Roman" w:cs="Times New Roman"/>
        </w:rPr>
        <w:t>“a darkly meditative man</w:t>
      </w:r>
      <w:r w:rsidR="00652266">
        <w:rPr>
          <w:rFonts w:ascii="Times New Roman" w:hAnsi="Times New Roman" w:cs="Times New Roman"/>
        </w:rPr>
        <w:t>”</w:t>
      </w:r>
      <w:r w:rsidR="000350A0">
        <w:rPr>
          <w:rFonts w:ascii="Times New Roman" w:hAnsi="Times New Roman" w:cs="Times New Roman"/>
        </w:rPr>
        <w:t>—</w:t>
      </w:r>
      <w:r w:rsidR="00652266">
        <w:rPr>
          <w:rFonts w:ascii="Times New Roman" w:hAnsi="Times New Roman" w:cs="Times New Roman"/>
        </w:rPr>
        <w:t xml:space="preserve">to describe his subject and relay distinct messages to his readers. </w:t>
      </w:r>
      <w:r w:rsidR="00F11FCA">
        <w:rPr>
          <w:rFonts w:ascii="Times New Roman" w:hAnsi="Times New Roman" w:cs="Times New Roman"/>
        </w:rPr>
        <w:t xml:space="preserve">Now, at the conclusion of this text, the reader is left with ample opportunity to draw his or her own conclusions about the text with the help of the author’s alluring metaphorical language. </w:t>
      </w:r>
    </w:p>
    <w:p w14:paraId="07AB34F8" w14:textId="66A530EE" w:rsidR="004050C4" w:rsidRPr="004050C4" w:rsidRDefault="00F11FCA" w:rsidP="00942358">
      <w:pPr>
        <w:spacing w:line="480" w:lineRule="auto"/>
        <w:ind w:firstLine="720"/>
        <w:rPr>
          <w:rFonts w:ascii="Times New Roman" w:hAnsi="Times New Roman" w:cs="Times New Roman"/>
        </w:rPr>
      </w:pPr>
      <w:r>
        <w:rPr>
          <w:rFonts w:ascii="Times New Roman" w:hAnsi="Times New Roman" w:cs="Times New Roman"/>
        </w:rPr>
        <w:t xml:space="preserve">Although these texts are </w:t>
      </w:r>
      <w:r w:rsidR="00C956F0">
        <w:rPr>
          <w:rFonts w:ascii="Times New Roman" w:hAnsi="Times New Roman" w:cs="Times New Roman"/>
        </w:rPr>
        <w:t xml:space="preserve">remarkably </w:t>
      </w:r>
      <w:r>
        <w:rPr>
          <w:rFonts w:ascii="Times New Roman" w:hAnsi="Times New Roman" w:cs="Times New Roman"/>
        </w:rPr>
        <w:t>different</w:t>
      </w:r>
      <w:r w:rsidR="00C956F0">
        <w:rPr>
          <w:rFonts w:ascii="Times New Roman" w:hAnsi="Times New Roman" w:cs="Times New Roman"/>
        </w:rPr>
        <w:t xml:space="preserve"> in era and genre</w:t>
      </w:r>
      <w:r>
        <w:rPr>
          <w:rFonts w:ascii="Times New Roman" w:hAnsi="Times New Roman" w:cs="Times New Roman"/>
        </w:rPr>
        <w:t>, they compl</w:t>
      </w:r>
      <w:r w:rsidR="00C956F0">
        <w:rPr>
          <w:rFonts w:ascii="Times New Roman" w:hAnsi="Times New Roman" w:cs="Times New Roman"/>
        </w:rPr>
        <w:t xml:space="preserve">iment each other </w:t>
      </w:r>
      <w:r w:rsidR="00F62956">
        <w:rPr>
          <w:rFonts w:ascii="Times New Roman" w:hAnsi="Times New Roman" w:cs="Times New Roman"/>
        </w:rPr>
        <w:t>when</w:t>
      </w:r>
      <w:r>
        <w:rPr>
          <w:rFonts w:ascii="Times New Roman" w:hAnsi="Times New Roman" w:cs="Times New Roman"/>
        </w:rPr>
        <w:t xml:space="preserve"> </w:t>
      </w:r>
      <w:r w:rsidR="00C956F0">
        <w:rPr>
          <w:rFonts w:ascii="Times New Roman" w:hAnsi="Times New Roman" w:cs="Times New Roman"/>
        </w:rPr>
        <w:t>use</w:t>
      </w:r>
      <w:r w:rsidR="00F62956">
        <w:rPr>
          <w:rFonts w:ascii="Times New Roman" w:hAnsi="Times New Roman" w:cs="Times New Roman"/>
        </w:rPr>
        <w:t>d</w:t>
      </w:r>
      <w:r w:rsidR="00C956F0">
        <w:rPr>
          <w:rFonts w:ascii="Times New Roman" w:hAnsi="Times New Roman" w:cs="Times New Roman"/>
        </w:rPr>
        <w:t xml:space="preserve"> to </w:t>
      </w:r>
      <w:r>
        <w:rPr>
          <w:rFonts w:ascii="Times New Roman" w:hAnsi="Times New Roman" w:cs="Times New Roman"/>
        </w:rPr>
        <w:t xml:space="preserve">examine the power of metaphor and </w:t>
      </w:r>
      <w:r w:rsidR="00C956F0">
        <w:rPr>
          <w:rFonts w:ascii="Times New Roman" w:hAnsi="Times New Roman" w:cs="Times New Roman"/>
        </w:rPr>
        <w:t>the vast array of interpretative</w:t>
      </w:r>
      <w:r>
        <w:rPr>
          <w:rFonts w:ascii="Times New Roman" w:hAnsi="Times New Roman" w:cs="Times New Roman"/>
        </w:rPr>
        <w:t xml:space="preserve"> </w:t>
      </w:r>
      <w:r w:rsidR="00C956F0">
        <w:rPr>
          <w:rFonts w:ascii="Times New Roman" w:hAnsi="Times New Roman" w:cs="Times New Roman"/>
        </w:rPr>
        <w:t>reactions that are possible</w:t>
      </w:r>
      <w:r w:rsidR="009C651A">
        <w:rPr>
          <w:rFonts w:ascii="Times New Roman" w:hAnsi="Times New Roman" w:cs="Times New Roman"/>
        </w:rPr>
        <w:t>. The</w:t>
      </w:r>
      <w:r w:rsidR="00F62956">
        <w:rPr>
          <w:rFonts w:ascii="Times New Roman" w:hAnsi="Times New Roman" w:cs="Times New Roman"/>
        </w:rPr>
        <w:t xml:space="preserve"> </w:t>
      </w:r>
      <w:r w:rsidR="009C651A">
        <w:rPr>
          <w:rFonts w:ascii="Times New Roman" w:hAnsi="Times New Roman" w:cs="Times New Roman"/>
        </w:rPr>
        <w:t>unlimited potential that stems from these texts is an example</w:t>
      </w:r>
      <w:r w:rsidR="00C956F0">
        <w:rPr>
          <w:rFonts w:ascii="Times New Roman" w:hAnsi="Times New Roman" w:cs="Times New Roman"/>
        </w:rPr>
        <w:t xml:space="preserve"> of the way the text and reader work </w:t>
      </w:r>
      <w:r w:rsidR="009C651A">
        <w:rPr>
          <w:rFonts w:ascii="Times New Roman" w:hAnsi="Times New Roman" w:cs="Times New Roman"/>
        </w:rPr>
        <w:t>together o</w:t>
      </w:r>
      <w:r w:rsidR="00C956F0">
        <w:rPr>
          <w:rFonts w:ascii="Times New Roman" w:hAnsi="Times New Roman" w:cs="Times New Roman"/>
        </w:rPr>
        <w:t>n a physical a</w:t>
      </w:r>
      <w:r w:rsidR="009C651A">
        <w:rPr>
          <w:rFonts w:ascii="Times New Roman" w:hAnsi="Times New Roman" w:cs="Times New Roman"/>
        </w:rPr>
        <w:t>s</w:t>
      </w:r>
      <w:r w:rsidR="00C956F0">
        <w:rPr>
          <w:rFonts w:ascii="Times New Roman" w:hAnsi="Times New Roman" w:cs="Times New Roman"/>
        </w:rPr>
        <w:t xml:space="preserve"> well as </w:t>
      </w:r>
      <w:r w:rsidR="009C651A">
        <w:rPr>
          <w:rFonts w:ascii="Times New Roman" w:hAnsi="Times New Roman" w:cs="Times New Roman"/>
        </w:rPr>
        <w:t xml:space="preserve">an </w:t>
      </w:r>
      <w:r w:rsidR="00C956F0">
        <w:rPr>
          <w:rFonts w:ascii="Times New Roman" w:hAnsi="Times New Roman" w:cs="Times New Roman"/>
        </w:rPr>
        <w:t>intellectual level.</w:t>
      </w:r>
      <w:r>
        <w:rPr>
          <w:rFonts w:ascii="Times New Roman" w:hAnsi="Times New Roman" w:cs="Times New Roman"/>
        </w:rPr>
        <w:t xml:space="preserve"> In different ways, with different subjects, two authors are able to powerfully relay their messages </w:t>
      </w:r>
      <w:r w:rsidR="008B6182">
        <w:rPr>
          <w:rFonts w:ascii="Times New Roman" w:hAnsi="Times New Roman" w:cs="Times New Roman"/>
        </w:rPr>
        <w:t>and move us emotionally</w:t>
      </w:r>
      <w:r w:rsidR="00C956F0">
        <w:rPr>
          <w:rFonts w:ascii="Times New Roman" w:hAnsi="Times New Roman" w:cs="Times New Roman"/>
        </w:rPr>
        <w:t xml:space="preserve"> by</w:t>
      </w:r>
      <w:r>
        <w:rPr>
          <w:rFonts w:ascii="Times New Roman" w:hAnsi="Times New Roman" w:cs="Times New Roman"/>
        </w:rPr>
        <w:t xml:space="preserve"> utilizing the same seductive technique of metaphor. </w:t>
      </w:r>
      <w:r w:rsidR="008B6182">
        <w:rPr>
          <w:rFonts w:ascii="Times New Roman" w:hAnsi="Times New Roman" w:cs="Times New Roman"/>
        </w:rPr>
        <w:t>This seductive power was highly evident when I first read</w:t>
      </w:r>
      <w:r w:rsidR="00942358">
        <w:rPr>
          <w:rFonts w:ascii="Times New Roman" w:hAnsi="Times New Roman" w:cs="Times New Roman"/>
        </w:rPr>
        <w:t xml:space="preserve"> “Motive for Met</w:t>
      </w:r>
      <w:r w:rsidR="008B6182">
        <w:rPr>
          <w:rFonts w:ascii="Times New Roman" w:hAnsi="Times New Roman" w:cs="Times New Roman"/>
        </w:rPr>
        <w:t>aphor” and “Young Goodman Brown</w:t>
      </w:r>
      <w:r w:rsidR="00942358">
        <w:rPr>
          <w:rFonts w:ascii="Times New Roman" w:hAnsi="Times New Roman" w:cs="Times New Roman"/>
        </w:rPr>
        <w:t>”</w:t>
      </w:r>
      <w:r w:rsidR="008B6182">
        <w:rPr>
          <w:rFonts w:ascii="Times New Roman" w:hAnsi="Times New Roman" w:cs="Times New Roman"/>
        </w:rPr>
        <w:t>.</w:t>
      </w:r>
      <w:r w:rsidR="00942358">
        <w:rPr>
          <w:rFonts w:ascii="Times New Roman" w:hAnsi="Times New Roman" w:cs="Times New Roman"/>
        </w:rPr>
        <w:t xml:space="preserve"> I felt like my head was spinning and that I mig</w:t>
      </w:r>
      <w:r w:rsidR="008B6182">
        <w:rPr>
          <w:rFonts w:ascii="Times New Roman" w:hAnsi="Times New Roman" w:cs="Times New Roman"/>
        </w:rPr>
        <w:t xml:space="preserve">ht get sick from all the possible interpretive roads </w:t>
      </w:r>
      <w:r w:rsidR="006E759E">
        <w:rPr>
          <w:rFonts w:ascii="Times New Roman" w:hAnsi="Times New Roman" w:cs="Times New Roman"/>
        </w:rPr>
        <w:t>I could explore</w:t>
      </w:r>
      <w:r w:rsidR="00942358">
        <w:rPr>
          <w:rFonts w:ascii="Times New Roman" w:hAnsi="Times New Roman" w:cs="Times New Roman"/>
        </w:rPr>
        <w:t xml:space="preserve">. </w:t>
      </w:r>
      <w:r w:rsidR="006A5B97">
        <w:rPr>
          <w:rFonts w:ascii="Times New Roman" w:hAnsi="Times New Roman" w:cs="Times New Roman"/>
        </w:rPr>
        <w:t>I made correlations between my life and each text based on the mental baggage I carry. Every reader brings their own index of memories and perceptions, and those elements help us all to get physical with literature. While I might have felt sick initially,</w:t>
      </w:r>
      <w:r w:rsidR="00942358">
        <w:rPr>
          <w:rFonts w:ascii="Times New Roman" w:hAnsi="Times New Roman" w:cs="Times New Roman"/>
        </w:rPr>
        <w:t xml:space="preserve"> I also felt a lot of comfort and connection to the authors and the tales told in each. The metaphors in each text meant something specifically to me, and in the words of Sylvia Plath, “</w:t>
      </w:r>
      <w:r w:rsidR="00942358" w:rsidRPr="00942358">
        <w:rPr>
          <w:rFonts w:ascii="Times New Roman" w:hAnsi="Times New Roman" w:cs="Times New Roman"/>
        </w:rPr>
        <w:t>I wanted to crawl in between those black lines of print, the way you crawl t</w:t>
      </w:r>
      <w:r w:rsidR="00942358">
        <w:rPr>
          <w:rFonts w:ascii="Times New Roman" w:hAnsi="Times New Roman" w:cs="Times New Roman"/>
        </w:rPr>
        <w:t>hrough a fence, and go to sleep” (30). Metaphor creates situations like mine over and over again, and it activates the subconscious and evokes</w:t>
      </w:r>
      <w:r w:rsidR="00C956F0">
        <w:rPr>
          <w:rFonts w:ascii="Times New Roman" w:hAnsi="Times New Roman" w:cs="Times New Roman"/>
        </w:rPr>
        <w:t xml:space="preserve"> a reader’s </w:t>
      </w:r>
      <w:r w:rsidR="004050C4">
        <w:rPr>
          <w:rFonts w:ascii="Times New Roman" w:hAnsi="Times New Roman" w:cs="Times New Roman"/>
        </w:rPr>
        <w:t xml:space="preserve">real </w:t>
      </w:r>
      <w:r w:rsidR="00942358">
        <w:rPr>
          <w:rFonts w:ascii="Times New Roman" w:hAnsi="Times New Roman" w:cs="Times New Roman"/>
        </w:rPr>
        <w:t>life memories and circumstances</w:t>
      </w:r>
      <w:r w:rsidR="004050C4">
        <w:rPr>
          <w:rFonts w:ascii="Times New Roman" w:hAnsi="Times New Roman" w:cs="Times New Roman"/>
        </w:rPr>
        <w:t xml:space="preserve"> </w:t>
      </w:r>
      <w:r w:rsidR="00C956F0">
        <w:rPr>
          <w:rFonts w:ascii="Times New Roman" w:hAnsi="Times New Roman" w:cs="Times New Roman"/>
        </w:rPr>
        <w:t>causing</w:t>
      </w:r>
      <w:r w:rsidR="004050C4">
        <w:rPr>
          <w:rFonts w:ascii="Times New Roman" w:hAnsi="Times New Roman" w:cs="Times New Roman"/>
        </w:rPr>
        <w:t xml:space="preserve"> </w:t>
      </w:r>
      <w:r w:rsidR="006B5E99">
        <w:rPr>
          <w:rFonts w:ascii="Times New Roman" w:hAnsi="Times New Roman" w:cs="Times New Roman"/>
        </w:rPr>
        <w:t xml:space="preserve">inspirational </w:t>
      </w:r>
      <w:r w:rsidR="004050C4">
        <w:rPr>
          <w:rFonts w:ascii="Times New Roman" w:hAnsi="Times New Roman" w:cs="Times New Roman"/>
        </w:rPr>
        <w:t xml:space="preserve">moments </w:t>
      </w:r>
      <w:r w:rsidR="00C956F0">
        <w:rPr>
          <w:rFonts w:ascii="Times New Roman" w:hAnsi="Times New Roman" w:cs="Times New Roman"/>
        </w:rPr>
        <w:t xml:space="preserve">that </w:t>
      </w:r>
      <w:r w:rsidR="004050C4">
        <w:rPr>
          <w:rFonts w:ascii="Times New Roman" w:hAnsi="Times New Roman" w:cs="Times New Roman"/>
        </w:rPr>
        <w:t>produce an increased level of physical action with readers. With metaphor, we do not simply mull over a text; we dig our feet deep into the sand and explore the unknown</w:t>
      </w:r>
      <w:r w:rsidR="00C956F0">
        <w:rPr>
          <w:rFonts w:ascii="Times New Roman" w:hAnsi="Times New Roman" w:cs="Times New Roman"/>
        </w:rPr>
        <w:t xml:space="preserve"> within both </w:t>
      </w:r>
      <w:r w:rsidR="00496C79">
        <w:rPr>
          <w:rFonts w:ascii="Times New Roman" w:hAnsi="Times New Roman" w:cs="Times New Roman"/>
        </w:rPr>
        <w:t xml:space="preserve">the </w:t>
      </w:r>
      <w:r w:rsidR="00C956F0">
        <w:rPr>
          <w:rFonts w:ascii="Times New Roman" w:hAnsi="Times New Roman" w:cs="Times New Roman"/>
        </w:rPr>
        <w:t>text and ourselves</w:t>
      </w:r>
      <w:r w:rsidR="004050C4">
        <w:rPr>
          <w:rFonts w:ascii="Times New Roman" w:hAnsi="Times New Roman" w:cs="Times New Roman"/>
        </w:rPr>
        <w:t xml:space="preserve">.  </w:t>
      </w:r>
    </w:p>
    <w:p w14:paraId="6024A93F" w14:textId="5FC0D3C3" w:rsidR="005F5FB0" w:rsidRDefault="005F5FB0" w:rsidP="00BC3D7F">
      <w:pPr>
        <w:spacing w:line="480" w:lineRule="auto"/>
        <w:rPr>
          <w:rFonts w:ascii="Times New Roman" w:hAnsi="Times New Roman" w:cs="Times New Roman"/>
        </w:rPr>
      </w:pPr>
    </w:p>
    <w:p w14:paraId="4AB7A5BA" w14:textId="77777777" w:rsidR="00942358" w:rsidRDefault="00942358" w:rsidP="00BC3D7F">
      <w:pPr>
        <w:spacing w:line="480" w:lineRule="auto"/>
        <w:rPr>
          <w:rFonts w:ascii="Times New Roman" w:hAnsi="Times New Roman" w:cs="Times New Roman"/>
        </w:rPr>
      </w:pPr>
    </w:p>
    <w:p w14:paraId="6A5302FC" w14:textId="77777777" w:rsidR="006A5B97" w:rsidRDefault="006A5B97" w:rsidP="00BC3D7F">
      <w:pPr>
        <w:spacing w:line="480" w:lineRule="auto"/>
        <w:rPr>
          <w:rFonts w:ascii="Times New Roman" w:hAnsi="Times New Roman" w:cs="Times New Roman"/>
        </w:rPr>
      </w:pPr>
    </w:p>
    <w:p w14:paraId="0DA6664D" w14:textId="77777777" w:rsidR="006A5B97" w:rsidRDefault="006A5B97" w:rsidP="00BC3D7F">
      <w:pPr>
        <w:spacing w:line="480" w:lineRule="auto"/>
        <w:rPr>
          <w:rFonts w:ascii="Times New Roman" w:hAnsi="Times New Roman" w:cs="Times New Roman"/>
        </w:rPr>
      </w:pPr>
    </w:p>
    <w:p w14:paraId="43AF48E7" w14:textId="77777777" w:rsidR="006A5B97" w:rsidRDefault="006A5B97" w:rsidP="00BC3D7F">
      <w:pPr>
        <w:spacing w:line="480" w:lineRule="auto"/>
        <w:rPr>
          <w:rFonts w:ascii="Times New Roman" w:hAnsi="Times New Roman" w:cs="Times New Roman"/>
        </w:rPr>
      </w:pPr>
    </w:p>
    <w:p w14:paraId="368C90D9" w14:textId="77777777" w:rsidR="006A5B97" w:rsidRDefault="006A5B97" w:rsidP="00BC3D7F">
      <w:pPr>
        <w:spacing w:line="480" w:lineRule="auto"/>
        <w:rPr>
          <w:rFonts w:ascii="Times New Roman" w:hAnsi="Times New Roman" w:cs="Times New Roman"/>
        </w:rPr>
      </w:pPr>
    </w:p>
    <w:p w14:paraId="499DA0E2" w14:textId="77777777" w:rsidR="006A5B97" w:rsidRDefault="006A5B97" w:rsidP="00BC3D7F">
      <w:pPr>
        <w:spacing w:line="480" w:lineRule="auto"/>
        <w:rPr>
          <w:rFonts w:ascii="Times New Roman" w:hAnsi="Times New Roman" w:cs="Times New Roman"/>
        </w:rPr>
      </w:pPr>
    </w:p>
    <w:p w14:paraId="3F31E5F4" w14:textId="77777777" w:rsidR="006A5B97" w:rsidRDefault="006A5B97" w:rsidP="00BC3D7F">
      <w:pPr>
        <w:spacing w:line="480" w:lineRule="auto"/>
        <w:rPr>
          <w:rFonts w:ascii="Times New Roman" w:hAnsi="Times New Roman" w:cs="Times New Roman"/>
        </w:rPr>
      </w:pPr>
    </w:p>
    <w:p w14:paraId="784F9209" w14:textId="77777777" w:rsidR="006A5B97" w:rsidRDefault="006A5B97" w:rsidP="00BC3D7F">
      <w:pPr>
        <w:spacing w:line="480" w:lineRule="auto"/>
        <w:rPr>
          <w:rFonts w:ascii="Times New Roman" w:hAnsi="Times New Roman" w:cs="Times New Roman"/>
        </w:rPr>
      </w:pPr>
    </w:p>
    <w:p w14:paraId="1FA25FA7" w14:textId="77777777" w:rsidR="006A5B97" w:rsidRDefault="006A5B97" w:rsidP="00BC3D7F">
      <w:pPr>
        <w:spacing w:line="480" w:lineRule="auto"/>
        <w:rPr>
          <w:rFonts w:ascii="Times New Roman" w:hAnsi="Times New Roman" w:cs="Times New Roman"/>
        </w:rPr>
      </w:pPr>
    </w:p>
    <w:p w14:paraId="333C513A" w14:textId="77777777" w:rsidR="006A5B97" w:rsidRDefault="006A5B97" w:rsidP="00BC3D7F">
      <w:pPr>
        <w:spacing w:line="480" w:lineRule="auto"/>
        <w:rPr>
          <w:rFonts w:ascii="Times New Roman" w:hAnsi="Times New Roman" w:cs="Times New Roman"/>
        </w:rPr>
      </w:pPr>
    </w:p>
    <w:p w14:paraId="2C04E375" w14:textId="77777777" w:rsidR="006A5B97" w:rsidRDefault="006A5B97" w:rsidP="00BC3D7F">
      <w:pPr>
        <w:spacing w:line="480" w:lineRule="auto"/>
        <w:rPr>
          <w:rFonts w:ascii="Times New Roman" w:hAnsi="Times New Roman" w:cs="Times New Roman"/>
        </w:rPr>
      </w:pPr>
    </w:p>
    <w:p w14:paraId="5296BA9F" w14:textId="77777777" w:rsidR="006A5B97" w:rsidRDefault="006A5B97" w:rsidP="00BC3D7F">
      <w:pPr>
        <w:spacing w:line="480" w:lineRule="auto"/>
        <w:rPr>
          <w:rFonts w:ascii="Times New Roman" w:hAnsi="Times New Roman" w:cs="Times New Roman"/>
        </w:rPr>
      </w:pPr>
    </w:p>
    <w:p w14:paraId="7B824BA9" w14:textId="77777777" w:rsidR="006A5B97" w:rsidRDefault="006A5B97" w:rsidP="00BC3D7F">
      <w:pPr>
        <w:spacing w:line="480" w:lineRule="auto"/>
        <w:rPr>
          <w:rFonts w:ascii="Times New Roman" w:hAnsi="Times New Roman" w:cs="Times New Roman"/>
        </w:rPr>
      </w:pPr>
    </w:p>
    <w:p w14:paraId="509D93CC" w14:textId="77777777" w:rsidR="006A5B97" w:rsidRDefault="006A5B97" w:rsidP="00BC3D7F">
      <w:pPr>
        <w:spacing w:line="480" w:lineRule="auto"/>
        <w:rPr>
          <w:rFonts w:ascii="Times New Roman" w:hAnsi="Times New Roman" w:cs="Times New Roman"/>
        </w:rPr>
      </w:pPr>
    </w:p>
    <w:p w14:paraId="483BC742" w14:textId="77777777" w:rsidR="006A5B97" w:rsidRDefault="006A5B97" w:rsidP="00BC3D7F">
      <w:pPr>
        <w:spacing w:line="480" w:lineRule="auto"/>
        <w:rPr>
          <w:rFonts w:ascii="Times New Roman" w:hAnsi="Times New Roman" w:cs="Times New Roman"/>
        </w:rPr>
      </w:pPr>
    </w:p>
    <w:p w14:paraId="38581A20" w14:textId="77777777" w:rsidR="006A5B97" w:rsidRDefault="006A5B97" w:rsidP="00BC3D7F">
      <w:pPr>
        <w:spacing w:line="480" w:lineRule="auto"/>
        <w:rPr>
          <w:rFonts w:ascii="Times New Roman" w:hAnsi="Times New Roman" w:cs="Times New Roman"/>
        </w:rPr>
      </w:pPr>
    </w:p>
    <w:p w14:paraId="26EF0DBA" w14:textId="77777777" w:rsidR="006A5B97" w:rsidRDefault="006A5B97" w:rsidP="00BC3D7F">
      <w:pPr>
        <w:spacing w:line="480" w:lineRule="auto"/>
        <w:rPr>
          <w:rFonts w:ascii="Times New Roman" w:hAnsi="Times New Roman" w:cs="Times New Roman"/>
        </w:rPr>
      </w:pPr>
    </w:p>
    <w:p w14:paraId="3BEE52B7" w14:textId="77777777" w:rsidR="006A5B97" w:rsidRDefault="006A5B97" w:rsidP="00BC3D7F">
      <w:pPr>
        <w:spacing w:line="480" w:lineRule="auto"/>
        <w:rPr>
          <w:rFonts w:ascii="Times New Roman" w:hAnsi="Times New Roman" w:cs="Times New Roman"/>
        </w:rPr>
      </w:pPr>
    </w:p>
    <w:p w14:paraId="40E80E85" w14:textId="77777777" w:rsidR="006A5B97" w:rsidRDefault="006A5B97" w:rsidP="00BC3D7F">
      <w:pPr>
        <w:spacing w:line="480" w:lineRule="auto"/>
        <w:rPr>
          <w:rFonts w:ascii="Times New Roman" w:hAnsi="Times New Roman" w:cs="Times New Roman"/>
        </w:rPr>
      </w:pPr>
    </w:p>
    <w:p w14:paraId="2181EE91" w14:textId="77777777" w:rsidR="006A5B97" w:rsidRPr="00F40147" w:rsidRDefault="006A5B97" w:rsidP="00BC3D7F">
      <w:pPr>
        <w:spacing w:line="480" w:lineRule="auto"/>
        <w:rPr>
          <w:rFonts w:ascii="Times New Roman" w:hAnsi="Times New Roman" w:cs="Times New Roman"/>
        </w:rPr>
      </w:pPr>
    </w:p>
    <w:p w14:paraId="2FCD19ED" w14:textId="6A686885" w:rsidR="004050C4" w:rsidRDefault="004050C4" w:rsidP="004050C4">
      <w:pPr>
        <w:spacing w:line="480" w:lineRule="auto"/>
        <w:jc w:val="center"/>
        <w:rPr>
          <w:rFonts w:ascii="Times New Roman" w:hAnsi="Times New Roman" w:cs="Times New Roman"/>
        </w:rPr>
      </w:pPr>
      <w:r>
        <w:rPr>
          <w:rFonts w:ascii="Times New Roman" w:hAnsi="Times New Roman" w:cs="Times New Roman"/>
        </w:rPr>
        <w:t>Works Cited</w:t>
      </w:r>
    </w:p>
    <w:p w14:paraId="689C827B" w14:textId="77777777" w:rsidR="004050C4" w:rsidRDefault="004050C4" w:rsidP="004050C4">
      <w:pPr>
        <w:spacing w:line="480" w:lineRule="auto"/>
        <w:rPr>
          <w:rFonts w:ascii="Times New Roman" w:hAnsi="Times New Roman" w:cs="Times New Roman"/>
          <w:i/>
          <w:iCs/>
        </w:rPr>
      </w:pPr>
      <w:r w:rsidRPr="004050C4">
        <w:rPr>
          <w:rFonts w:ascii="Times New Roman" w:hAnsi="Times New Roman" w:cs="Times New Roman"/>
        </w:rPr>
        <w:t>Berman, Michael, and David Brown. </w:t>
      </w:r>
      <w:r w:rsidRPr="004050C4">
        <w:rPr>
          <w:rFonts w:ascii="Times New Roman" w:hAnsi="Times New Roman" w:cs="Times New Roman"/>
          <w:i/>
          <w:iCs/>
        </w:rPr>
        <w:t xml:space="preserve">The Power of Metaphor: Story Telling and Guided </w:t>
      </w:r>
    </w:p>
    <w:p w14:paraId="427EA4D6" w14:textId="49BEE12F" w:rsidR="004050C4" w:rsidRDefault="004050C4" w:rsidP="004050C4">
      <w:pPr>
        <w:spacing w:line="480" w:lineRule="auto"/>
        <w:ind w:firstLine="720"/>
        <w:rPr>
          <w:rFonts w:ascii="Times New Roman" w:hAnsi="Times New Roman" w:cs="Times New Roman"/>
        </w:rPr>
      </w:pPr>
      <w:r w:rsidRPr="004050C4">
        <w:rPr>
          <w:rFonts w:ascii="Times New Roman" w:hAnsi="Times New Roman" w:cs="Times New Roman"/>
          <w:i/>
          <w:iCs/>
        </w:rPr>
        <w:t>Journeys for Teachers, Trainers and Therapists</w:t>
      </w:r>
      <w:r w:rsidRPr="004050C4">
        <w:rPr>
          <w:rFonts w:ascii="Times New Roman" w:hAnsi="Times New Roman" w:cs="Times New Roman"/>
        </w:rPr>
        <w:t>. Carmarthen: Crown House, 2000. Print</w:t>
      </w:r>
    </w:p>
    <w:p w14:paraId="0E89A6CE" w14:textId="77777777" w:rsidR="0077610E" w:rsidRPr="00F40147" w:rsidRDefault="0077610E" w:rsidP="0077610E">
      <w:pPr>
        <w:spacing w:line="480" w:lineRule="auto"/>
        <w:rPr>
          <w:rFonts w:ascii="Times New Roman" w:hAnsi="Times New Roman" w:cs="Times New Roman"/>
        </w:rPr>
      </w:pPr>
      <w:r w:rsidRPr="00F40147">
        <w:rPr>
          <w:rFonts w:ascii="Times New Roman" w:hAnsi="Times New Roman" w:cs="Times New Roman"/>
        </w:rPr>
        <w:t xml:space="preserve">Davis, Judith Rae. "Reconsidering Readers: Louise Rosenblatt and Reader-response </w:t>
      </w:r>
    </w:p>
    <w:p w14:paraId="558D8AFC" w14:textId="77777777" w:rsidR="0077610E" w:rsidRPr="00F40147" w:rsidRDefault="0077610E" w:rsidP="0077610E">
      <w:pPr>
        <w:spacing w:line="480" w:lineRule="auto"/>
        <w:ind w:firstLine="720"/>
        <w:rPr>
          <w:rFonts w:ascii="Times New Roman" w:hAnsi="Times New Roman" w:cs="Times New Roman"/>
        </w:rPr>
      </w:pPr>
      <w:r w:rsidRPr="00F40147">
        <w:rPr>
          <w:rFonts w:ascii="Times New Roman" w:hAnsi="Times New Roman" w:cs="Times New Roman"/>
        </w:rPr>
        <w:t>Pedagogy." </w:t>
      </w:r>
      <w:r w:rsidRPr="00F40147">
        <w:rPr>
          <w:rFonts w:ascii="Times New Roman" w:hAnsi="Times New Roman" w:cs="Times New Roman"/>
          <w:i/>
          <w:iCs/>
        </w:rPr>
        <w:t>Research and Teaching in Developmental Education</w:t>
      </w:r>
      <w:r w:rsidRPr="00F40147">
        <w:rPr>
          <w:rFonts w:ascii="Times New Roman" w:hAnsi="Times New Roman" w:cs="Times New Roman"/>
        </w:rPr>
        <w:t xml:space="preserve"> 8.2 (1992): 71-81. Web. </w:t>
      </w:r>
    </w:p>
    <w:p w14:paraId="1810CA54" w14:textId="2015330C" w:rsidR="0077610E" w:rsidRDefault="0077610E" w:rsidP="0077610E">
      <w:pPr>
        <w:spacing w:line="480" w:lineRule="auto"/>
        <w:ind w:firstLine="720"/>
        <w:rPr>
          <w:rFonts w:ascii="Times New Roman" w:hAnsi="Times New Roman" w:cs="Times New Roman"/>
        </w:rPr>
      </w:pPr>
      <w:r w:rsidRPr="00F40147">
        <w:rPr>
          <w:rFonts w:ascii="Times New Roman" w:hAnsi="Times New Roman" w:cs="Times New Roman"/>
        </w:rPr>
        <w:t>1 Nov. 2015.</w:t>
      </w:r>
    </w:p>
    <w:p w14:paraId="000F7F9D" w14:textId="77777777" w:rsidR="00B668D6" w:rsidRDefault="00B668D6" w:rsidP="00B668D6">
      <w:pPr>
        <w:spacing w:line="480" w:lineRule="auto"/>
        <w:rPr>
          <w:rFonts w:ascii="Times New Roman" w:hAnsi="Times New Roman" w:cs="Times New Roman"/>
        </w:rPr>
      </w:pPr>
      <w:r w:rsidRPr="00B668D6">
        <w:rPr>
          <w:rFonts w:ascii="Times New Roman" w:hAnsi="Times New Roman" w:cs="Times New Roman"/>
        </w:rPr>
        <w:t xml:space="preserve">De Weille, Karin. "How We Are Changed by the Rhythms of Poetry." </w:t>
      </w:r>
      <w:r w:rsidRPr="00B668D6">
        <w:rPr>
          <w:rFonts w:ascii="Times New Roman" w:hAnsi="Times New Roman" w:cs="Times New Roman"/>
          <w:i/>
          <w:iCs/>
        </w:rPr>
        <w:t>The Writer's Chronicle</w:t>
      </w:r>
      <w:r w:rsidRPr="00B668D6">
        <w:rPr>
          <w:rFonts w:ascii="Times New Roman" w:hAnsi="Times New Roman" w:cs="Times New Roman"/>
        </w:rPr>
        <w:t xml:space="preserve"> </w:t>
      </w:r>
    </w:p>
    <w:p w14:paraId="5669D687" w14:textId="1668B58A" w:rsidR="00B668D6" w:rsidRDefault="00B668D6" w:rsidP="00B668D6">
      <w:pPr>
        <w:spacing w:line="480" w:lineRule="auto"/>
        <w:ind w:firstLine="720"/>
        <w:rPr>
          <w:rFonts w:ascii="Times New Roman" w:hAnsi="Times New Roman" w:cs="Times New Roman"/>
        </w:rPr>
      </w:pPr>
      <w:r w:rsidRPr="00B668D6">
        <w:rPr>
          <w:rFonts w:ascii="Times New Roman" w:hAnsi="Times New Roman" w:cs="Times New Roman"/>
        </w:rPr>
        <w:t>(n.d.): 1. Web. 15 Nov. 2015.</w:t>
      </w:r>
    </w:p>
    <w:p w14:paraId="0FB1B7FE" w14:textId="77777777" w:rsidR="006B2771" w:rsidRPr="00CD61A3" w:rsidRDefault="006B2771" w:rsidP="006B2771">
      <w:pPr>
        <w:spacing w:line="480" w:lineRule="auto"/>
        <w:rPr>
          <w:rFonts w:ascii="Times New Roman" w:hAnsi="Times New Roman" w:cs="Times New Roman"/>
          <w:i/>
          <w:iCs/>
        </w:rPr>
      </w:pPr>
      <w:r>
        <w:rPr>
          <w:rFonts w:ascii="Times New Roman" w:hAnsi="Times New Roman" w:cs="Times New Roman"/>
        </w:rPr>
        <w:t xml:space="preserve">Hawthorne, Nathaniel. “Young Goodman Brown.” </w:t>
      </w:r>
      <w:r w:rsidRPr="00CD61A3">
        <w:rPr>
          <w:rFonts w:ascii="Times New Roman" w:hAnsi="Times New Roman" w:cs="Times New Roman"/>
        </w:rPr>
        <w:t>From </w:t>
      </w:r>
      <w:r w:rsidRPr="00CD61A3">
        <w:rPr>
          <w:rFonts w:ascii="Times New Roman" w:hAnsi="Times New Roman" w:cs="Times New Roman"/>
          <w:i/>
          <w:iCs/>
        </w:rPr>
        <w:t xml:space="preserve">Introduction to English Studies Course </w:t>
      </w:r>
    </w:p>
    <w:p w14:paraId="448C1054" w14:textId="2FEC4934" w:rsidR="006B2771" w:rsidRDefault="006B2771" w:rsidP="006B2771">
      <w:pPr>
        <w:spacing w:line="480" w:lineRule="auto"/>
        <w:ind w:firstLine="720"/>
        <w:rPr>
          <w:rFonts w:ascii="Times New Roman" w:hAnsi="Times New Roman" w:cs="Times New Roman"/>
        </w:rPr>
      </w:pPr>
      <w:r w:rsidRPr="00CD61A3">
        <w:rPr>
          <w:rFonts w:ascii="Times New Roman" w:hAnsi="Times New Roman" w:cs="Times New Roman"/>
          <w:i/>
          <w:iCs/>
        </w:rPr>
        <w:t>Packet. </w:t>
      </w:r>
      <w:r w:rsidRPr="00CD61A3">
        <w:rPr>
          <w:rFonts w:ascii="Times New Roman" w:hAnsi="Times New Roman" w:cs="Times New Roman"/>
        </w:rPr>
        <w:t>Ed. Jackie White. Romeoville, IL: Lewis University, 2015</w:t>
      </w:r>
    </w:p>
    <w:p w14:paraId="18955FDB" w14:textId="77777777" w:rsidR="00885204" w:rsidRDefault="00885204" w:rsidP="00885204">
      <w:pPr>
        <w:spacing w:line="480" w:lineRule="auto"/>
        <w:rPr>
          <w:rFonts w:ascii="Times New Roman" w:hAnsi="Times New Roman" w:cs="Times New Roman"/>
          <w:i/>
          <w:iCs/>
        </w:rPr>
      </w:pPr>
      <w:r>
        <w:rPr>
          <w:rFonts w:ascii="Times New Roman" w:hAnsi="Times New Roman" w:cs="Times New Roman"/>
        </w:rPr>
        <w:t xml:space="preserve">Levy, Leo B. </w:t>
      </w:r>
      <w:r w:rsidRPr="00885204">
        <w:rPr>
          <w:rFonts w:ascii="Times New Roman" w:hAnsi="Times New Roman" w:cs="Times New Roman"/>
        </w:rPr>
        <w:t>“The Problem</w:t>
      </w:r>
      <w:r>
        <w:rPr>
          <w:rFonts w:ascii="Times New Roman" w:hAnsi="Times New Roman" w:cs="Times New Roman"/>
        </w:rPr>
        <w:t xml:space="preserve"> of Faith in "Y</w:t>
      </w:r>
      <w:r w:rsidRPr="00885204">
        <w:rPr>
          <w:rFonts w:ascii="Times New Roman" w:hAnsi="Times New Roman" w:cs="Times New Roman"/>
        </w:rPr>
        <w:t>oung Goodman Brown"”. </w:t>
      </w:r>
      <w:r w:rsidRPr="00885204">
        <w:rPr>
          <w:rFonts w:ascii="Times New Roman" w:hAnsi="Times New Roman" w:cs="Times New Roman"/>
          <w:i/>
          <w:iCs/>
        </w:rPr>
        <w:t xml:space="preserve">The Journal of English and </w:t>
      </w:r>
    </w:p>
    <w:p w14:paraId="72717936" w14:textId="0B966BC8" w:rsidR="00885204" w:rsidRPr="00F40147" w:rsidRDefault="00885204" w:rsidP="00885204">
      <w:pPr>
        <w:spacing w:line="480" w:lineRule="auto"/>
        <w:ind w:firstLine="720"/>
        <w:rPr>
          <w:rFonts w:ascii="Times New Roman" w:hAnsi="Times New Roman" w:cs="Times New Roman"/>
        </w:rPr>
      </w:pPr>
      <w:r w:rsidRPr="00885204">
        <w:rPr>
          <w:rFonts w:ascii="Times New Roman" w:hAnsi="Times New Roman" w:cs="Times New Roman"/>
          <w:i/>
          <w:iCs/>
        </w:rPr>
        <w:t>Germanic Philology</w:t>
      </w:r>
      <w:r w:rsidRPr="00885204">
        <w:rPr>
          <w:rFonts w:ascii="Times New Roman" w:hAnsi="Times New Roman" w:cs="Times New Roman"/>
        </w:rPr>
        <w:t> </w:t>
      </w:r>
      <w:r>
        <w:rPr>
          <w:rFonts w:ascii="Times New Roman" w:hAnsi="Times New Roman" w:cs="Times New Roman"/>
        </w:rPr>
        <w:t xml:space="preserve">74.3 (1975): 375–387. Web. 12 Nov. 2015. </w:t>
      </w:r>
    </w:p>
    <w:p w14:paraId="79B68F07" w14:textId="77777777" w:rsidR="00DE3479" w:rsidRPr="00F40147" w:rsidRDefault="001F2DA4" w:rsidP="00DE3479">
      <w:pPr>
        <w:spacing w:line="480" w:lineRule="auto"/>
        <w:rPr>
          <w:rFonts w:ascii="Times New Roman" w:hAnsi="Times New Roman" w:cs="Times New Roman"/>
        </w:rPr>
      </w:pPr>
      <w:r w:rsidRPr="00F40147">
        <w:rPr>
          <w:rFonts w:ascii="Times New Roman" w:hAnsi="Times New Roman" w:cs="Times New Roman"/>
        </w:rPr>
        <w:t xml:space="preserve">Owen, Stephen, and Reed, Walter. “A Motive for Metaphor.” </w:t>
      </w:r>
      <w:r w:rsidRPr="00F40147">
        <w:rPr>
          <w:rFonts w:ascii="Times New Roman" w:hAnsi="Times New Roman" w:cs="Times New Roman"/>
          <w:i/>
          <w:iCs/>
        </w:rPr>
        <w:t>Criticism</w:t>
      </w:r>
      <w:r w:rsidR="00DE3479" w:rsidRPr="00F40147">
        <w:rPr>
          <w:rFonts w:ascii="Times New Roman" w:hAnsi="Times New Roman" w:cs="Times New Roman"/>
        </w:rPr>
        <w:t> 21.4 (1979): 287–306.</w:t>
      </w:r>
    </w:p>
    <w:p w14:paraId="4B39AE88" w14:textId="4B636A16" w:rsidR="00643A48" w:rsidRDefault="00DE3479" w:rsidP="00643A48">
      <w:pPr>
        <w:spacing w:line="480" w:lineRule="auto"/>
        <w:ind w:firstLine="720"/>
        <w:rPr>
          <w:rFonts w:ascii="Times New Roman" w:hAnsi="Times New Roman" w:cs="Times New Roman"/>
        </w:rPr>
      </w:pPr>
      <w:r w:rsidRPr="00F40147">
        <w:rPr>
          <w:rFonts w:ascii="Times New Roman" w:hAnsi="Times New Roman" w:cs="Times New Roman"/>
        </w:rPr>
        <w:t>Web. 1 Nov</w:t>
      </w:r>
      <w:r w:rsidR="009A1B52">
        <w:rPr>
          <w:rFonts w:ascii="Times New Roman" w:hAnsi="Times New Roman" w:cs="Times New Roman"/>
        </w:rPr>
        <w:t>.</w:t>
      </w:r>
      <w:r w:rsidRPr="00F40147">
        <w:rPr>
          <w:rFonts w:ascii="Times New Roman" w:hAnsi="Times New Roman" w:cs="Times New Roman"/>
        </w:rPr>
        <w:t xml:space="preserve"> 2015.</w:t>
      </w:r>
    </w:p>
    <w:p w14:paraId="45E70FD3" w14:textId="3F8EC7A0" w:rsidR="00EB06D8" w:rsidRDefault="00EB06D8" w:rsidP="004050C4">
      <w:pPr>
        <w:spacing w:line="480" w:lineRule="auto"/>
        <w:rPr>
          <w:rFonts w:ascii="Times New Roman" w:hAnsi="Times New Roman" w:cs="Times New Roman"/>
        </w:rPr>
      </w:pPr>
      <w:r w:rsidRPr="00EB06D8">
        <w:rPr>
          <w:rFonts w:ascii="Times New Roman" w:hAnsi="Times New Roman" w:cs="Times New Roman"/>
        </w:rPr>
        <w:t>Plath, Sylvia. </w:t>
      </w:r>
      <w:r w:rsidRPr="00EB06D8">
        <w:rPr>
          <w:rFonts w:ascii="Times New Roman" w:hAnsi="Times New Roman" w:cs="Times New Roman"/>
          <w:i/>
          <w:iCs/>
        </w:rPr>
        <w:t>The Bell Jar</w:t>
      </w:r>
      <w:r w:rsidRPr="00EB06D8">
        <w:rPr>
          <w:rFonts w:ascii="Times New Roman" w:hAnsi="Times New Roman" w:cs="Times New Roman"/>
        </w:rPr>
        <w:t>. New York: Harper &amp; Row, 1971. 30. Print.</w:t>
      </w:r>
    </w:p>
    <w:p w14:paraId="310A9C34" w14:textId="77777777" w:rsidR="004050C4" w:rsidRPr="00CD61A3" w:rsidRDefault="004050C4" w:rsidP="004050C4">
      <w:pPr>
        <w:spacing w:line="480" w:lineRule="auto"/>
        <w:rPr>
          <w:rFonts w:ascii="Times New Roman" w:hAnsi="Times New Roman" w:cs="Times New Roman"/>
        </w:rPr>
      </w:pPr>
      <w:r w:rsidRPr="00CD61A3">
        <w:rPr>
          <w:rFonts w:ascii="Times New Roman" w:hAnsi="Times New Roman" w:cs="Times New Roman"/>
        </w:rPr>
        <w:t xml:space="preserve">Pope, Rob. </w:t>
      </w:r>
      <w:r w:rsidRPr="00CD61A3">
        <w:rPr>
          <w:rFonts w:ascii="Times New Roman" w:hAnsi="Times New Roman" w:cs="Times New Roman"/>
          <w:i/>
        </w:rPr>
        <w:t>Studying English Literature and Language: An Introduction and Companion</w:t>
      </w:r>
      <w:r w:rsidRPr="00CD61A3">
        <w:rPr>
          <w:rFonts w:ascii="Times New Roman" w:hAnsi="Times New Roman" w:cs="Times New Roman"/>
        </w:rPr>
        <w:t xml:space="preserve">. </w:t>
      </w:r>
    </w:p>
    <w:p w14:paraId="7F173275" w14:textId="77777777" w:rsidR="004050C4" w:rsidRPr="00CD61A3" w:rsidRDefault="004050C4" w:rsidP="004050C4">
      <w:pPr>
        <w:spacing w:line="480" w:lineRule="auto"/>
        <w:ind w:firstLine="720"/>
        <w:rPr>
          <w:rFonts w:ascii="Times New Roman" w:hAnsi="Times New Roman" w:cs="Times New Roman"/>
        </w:rPr>
      </w:pPr>
      <w:r w:rsidRPr="00CD61A3">
        <w:rPr>
          <w:rFonts w:ascii="Times New Roman" w:hAnsi="Times New Roman" w:cs="Times New Roman"/>
        </w:rPr>
        <w:t>3</w:t>
      </w:r>
      <w:r w:rsidRPr="00CD61A3">
        <w:rPr>
          <w:rFonts w:ascii="Times New Roman" w:hAnsi="Times New Roman" w:cs="Times New Roman"/>
          <w:vertAlign w:val="superscript"/>
        </w:rPr>
        <w:t>rd</w:t>
      </w:r>
      <w:r w:rsidRPr="00CD61A3">
        <w:rPr>
          <w:rFonts w:ascii="Times New Roman" w:hAnsi="Times New Roman" w:cs="Times New Roman"/>
        </w:rPr>
        <w:t xml:space="preserve"> ed. London:  Routledge, 2012. Print.</w:t>
      </w:r>
    </w:p>
    <w:p w14:paraId="37F79BDB" w14:textId="77777777" w:rsidR="004050C4" w:rsidRPr="00CD61A3" w:rsidRDefault="004050C4" w:rsidP="004050C4">
      <w:pPr>
        <w:spacing w:line="480" w:lineRule="auto"/>
        <w:rPr>
          <w:rFonts w:ascii="Times New Roman" w:hAnsi="Times New Roman" w:cs="Times New Roman"/>
          <w:i/>
          <w:iCs/>
        </w:rPr>
      </w:pPr>
      <w:r w:rsidRPr="00CD61A3">
        <w:rPr>
          <w:rFonts w:ascii="Times New Roman" w:hAnsi="Times New Roman" w:cs="Times New Roman"/>
        </w:rPr>
        <w:t xml:space="preserve">Stevens, </w:t>
      </w:r>
      <w:r w:rsidRPr="006B2771">
        <w:rPr>
          <w:rFonts w:ascii="Times New Roman" w:hAnsi="Times New Roman" w:cs="Times New Roman"/>
        </w:rPr>
        <w:t>Wallace. “Motive for a Metaphor.”</w:t>
      </w:r>
      <w:r w:rsidRPr="00CD61A3">
        <w:rPr>
          <w:rFonts w:ascii="Times New Roman" w:hAnsi="Times New Roman" w:cs="Times New Roman"/>
        </w:rPr>
        <w:t xml:space="preserve"> From </w:t>
      </w:r>
      <w:r w:rsidRPr="00CD61A3">
        <w:rPr>
          <w:rFonts w:ascii="Times New Roman" w:hAnsi="Times New Roman" w:cs="Times New Roman"/>
          <w:i/>
          <w:iCs/>
        </w:rPr>
        <w:t xml:space="preserve">Introduction to English Studies Course </w:t>
      </w:r>
    </w:p>
    <w:p w14:paraId="3122E305" w14:textId="77777777" w:rsidR="004050C4" w:rsidRPr="00CD61A3" w:rsidRDefault="004050C4" w:rsidP="004050C4">
      <w:pPr>
        <w:spacing w:line="480" w:lineRule="auto"/>
        <w:ind w:firstLine="720"/>
        <w:rPr>
          <w:rFonts w:ascii="Times New Roman" w:hAnsi="Times New Roman" w:cs="Times New Roman"/>
        </w:rPr>
      </w:pPr>
      <w:r w:rsidRPr="00CD61A3">
        <w:rPr>
          <w:rFonts w:ascii="Times New Roman" w:hAnsi="Times New Roman" w:cs="Times New Roman"/>
          <w:i/>
          <w:iCs/>
        </w:rPr>
        <w:t>Packet. </w:t>
      </w:r>
      <w:r w:rsidRPr="00CD61A3">
        <w:rPr>
          <w:rFonts w:ascii="Times New Roman" w:hAnsi="Times New Roman" w:cs="Times New Roman"/>
        </w:rPr>
        <w:t>Ed. Jackie White. Romeoville, IL: Lewis University, 2015. </w:t>
      </w:r>
    </w:p>
    <w:p w14:paraId="6EE3B7AF" w14:textId="77777777" w:rsidR="004050C4" w:rsidRPr="00F40147" w:rsidRDefault="004050C4" w:rsidP="00DE3479">
      <w:pPr>
        <w:spacing w:line="480" w:lineRule="auto"/>
        <w:ind w:firstLine="720"/>
        <w:rPr>
          <w:rFonts w:ascii="Times New Roman" w:hAnsi="Times New Roman" w:cs="Times New Roman"/>
        </w:rPr>
      </w:pPr>
    </w:p>
    <w:p w14:paraId="76854505" w14:textId="58D10F14" w:rsidR="009856C4" w:rsidRPr="00F40147" w:rsidRDefault="009856C4" w:rsidP="009B3058">
      <w:pPr>
        <w:spacing w:line="480" w:lineRule="auto"/>
        <w:rPr>
          <w:rFonts w:ascii="Times New Roman" w:hAnsi="Times New Roman" w:cs="Times New Roman"/>
        </w:rPr>
      </w:pPr>
      <w:r w:rsidRPr="00F40147">
        <w:rPr>
          <w:rFonts w:ascii="Times New Roman" w:hAnsi="Times New Roman" w:cs="Times New Roman"/>
        </w:rPr>
        <w:t xml:space="preserve"> </w:t>
      </w:r>
    </w:p>
    <w:p w14:paraId="25ACC19F" w14:textId="77777777" w:rsidR="007E4987" w:rsidRPr="00F40147" w:rsidRDefault="007E4987" w:rsidP="009B3058">
      <w:pPr>
        <w:spacing w:line="480" w:lineRule="auto"/>
        <w:rPr>
          <w:rFonts w:ascii="Times New Roman" w:hAnsi="Times New Roman" w:cs="Times New Roman"/>
        </w:rPr>
      </w:pPr>
    </w:p>
    <w:p w14:paraId="6F8CAC07" w14:textId="77777777" w:rsidR="00524C57" w:rsidRPr="00F40147" w:rsidRDefault="00524C57"/>
    <w:sectPr w:rsidR="00524C57" w:rsidRPr="00F40147" w:rsidSect="0017136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A967F" w14:textId="77777777" w:rsidR="00120ED6" w:rsidRDefault="00120ED6" w:rsidP="009B3058">
      <w:r>
        <w:separator/>
      </w:r>
    </w:p>
  </w:endnote>
  <w:endnote w:type="continuationSeparator" w:id="0">
    <w:p w14:paraId="637EF0BC" w14:textId="77777777" w:rsidR="00120ED6" w:rsidRDefault="00120ED6" w:rsidP="009B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A9D8D" w14:textId="77777777" w:rsidR="00120ED6" w:rsidRDefault="00120ED6" w:rsidP="009B3058">
      <w:r>
        <w:separator/>
      </w:r>
    </w:p>
  </w:footnote>
  <w:footnote w:type="continuationSeparator" w:id="0">
    <w:p w14:paraId="7DF31442" w14:textId="77777777" w:rsidR="00120ED6" w:rsidRDefault="00120ED6" w:rsidP="009B30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39CF" w14:textId="77777777" w:rsidR="000E22CE" w:rsidRDefault="000E22CE" w:rsidP="009B3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192E9" w14:textId="77777777" w:rsidR="000E22CE" w:rsidRDefault="000E22CE" w:rsidP="009B30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F670" w14:textId="77777777" w:rsidR="000E22CE" w:rsidRPr="004456C9" w:rsidRDefault="000E22CE" w:rsidP="009B3058">
    <w:pPr>
      <w:pStyle w:val="Header"/>
      <w:framePr w:wrap="around" w:vAnchor="text" w:hAnchor="margin" w:xAlign="right" w:y="1"/>
      <w:rPr>
        <w:rStyle w:val="PageNumber"/>
        <w:rFonts w:ascii="Times New Roman" w:hAnsi="Times New Roman" w:cs="Times New Roman"/>
      </w:rPr>
    </w:pPr>
    <w:r w:rsidRPr="004456C9">
      <w:rPr>
        <w:rStyle w:val="PageNumber"/>
        <w:rFonts w:ascii="Times New Roman" w:hAnsi="Times New Roman" w:cs="Times New Roman"/>
      </w:rPr>
      <w:fldChar w:fldCharType="begin"/>
    </w:r>
    <w:r w:rsidRPr="004456C9">
      <w:rPr>
        <w:rStyle w:val="PageNumber"/>
        <w:rFonts w:ascii="Times New Roman" w:hAnsi="Times New Roman" w:cs="Times New Roman"/>
      </w:rPr>
      <w:instrText xml:space="preserve">PAGE  </w:instrText>
    </w:r>
    <w:r w:rsidRPr="004456C9">
      <w:rPr>
        <w:rStyle w:val="PageNumber"/>
        <w:rFonts w:ascii="Times New Roman" w:hAnsi="Times New Roman" w:cs="Times New Roman"/>
      </w:rPr>
      <w:fldChar w:fldCharType="separate"/>
    </w:r>
    <w:r w:rsidR="00120ED6">
      <w:rPr>
        <w:rStyle w:val="PageNumber"/>
        <w:rFonts w:ascii="Times New Roman" w:hAnsi="Times New Roman" w:cs="Times New Roman"/>
        <w:noProof/>
      </w:rPr>
      <w:t>1</w:t>
    </w:r>
    <w:r w:rsidRPr="004456C9">
      <w:rPr>
        <w:rStyle w:val="PageNumber"/>
        <w:rFonts w:ascii="Times New Roman" w:hAnsi="Times New Roman" w:cs="Times New Roman"/>
      </w:rPr>
      <w:fldChar w:fldCharType="end"/>
    </w:r>
  </w:p>
  <w:p w14:paraId="41251CA0" w14:textId="77777777" w:rsidR="000E22CE" w:rsidRPr="004456C9" w:rsidRDefault="000E22CE" w:rsidP="009B3058">
    <w:pPr>
      <w:pStyle w:val="Header"/>
      <w:ind w:right="360"/>
      <w:jc w:val="right"/>
      <w:rPr>
        <w:rFonts w:ascii="Times New Roman" w:hAnsi="Times New Roman" w:cs="Times New Roman"/>
      </w:rPr>
    </w:pPr>
    <w:r w:rsidRPr="004456C9">
      <w:rPr>
        <w:rFonts w:ascii="Times New Roman" w:hAnsi="Times New Roman" w:cs="Times New Roman"/>
      </w:rPr>
      <w:t>McCann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58"/>
    <w:rsid w:val="0000170D"/>
    <w:rsid w:val="00006643"/>
    <w:rsid w:val="000350A0"/>
    <w:rsid w:val="0007422D"/>
    <w:rsid w:val="00094662"/>
    <w:rsid w:val="000D3018"/>
    <w:rsid w:val="000E22CE"/>
    <w:rsid w:val="00120ED6"/>
    <w:rsid w:val="00136FB3"/>
    <w:rsid w:val="00156B62"/>
    <w:rsid w:val="001628FD"/>
    <w:rsid w:val="00171360"/>
    <w:rsid w:val="001F2DA4"/>
    <w:rsid w:val="0021763B"/>
    <w:rsid w:val="00262F5E"/>
    <w:rsid w:val="0028461D"/>
    <w:rsid w:val="003559EA"/>
    <w:rsid w:val="00356B32"/>
    <w:rsid w:val="00391F39"/>
    <w:rsid w:val="0039609C"/>
    <w:rsid w:val="003E1CC8"/>
    <w:rsid w:val="003F47D4"/>
    <w:rsid w:val="004050C4"/>
    <w:rsid w:val="0042029C"/>
    <w:rsid w:val="004232AA"/>
    <w:rsid w:val="004259B9"/>
    <w:rsid w:val="004265E0"/>
    <w:rsid w:val="0044459B"/>
    <w:rsid w:val="004456C9"/>
    <w:rsid w:val="0045751F"/>
    <w:rsid w:val="004740E4"/>
    <w:rsid w:val="00496C79"/>
    <w:rsid w:val="004A5808"/>
    <w:rsid w:val="004A7F91"/>
    <w:rsid w:val="004D035C"/>
    <w:rsid w:val="00520502"/>
    <w:rsid w:val="00524C57"/>
    <w:rsid w:val="00536CF8"/>
    <w:rsid w:val="005507C7"/>
    <w:rsid w:val="005F5FB0"/>
    <w:rsid w:val="00621F7A"/>
    <w:rsid w:val="00637E10"/>
    <w:rsid w:val="00643A48"/>
    <w:rsid w:val="00652266"/>
    <w:rsid w:val="00665246"/>
    <w:rsid w:val="0066558D"/>
    <w:rsid w:val="006A5B97"/>
    <w:rsid w:val="006B1DCB"/>
    <w:rsid w:val="006B2771"/>
    <w:rsid w:val="006B5E99"/>
    <w:rsid w:val="006E759E"/>
    <w:rsid w:val="0072386D"/>
    <w:rsid w:val="00734E15"/>
    <w:rsid w:val="007447C1"/>
    <w:rsid w:val="0077610E"/>
    <w:rsid w:val="007D2FC6"/>
    <w:rsid w:val="007E4987"/>
    <w:rsid w:val="007F2EEB"/>
    <w:rsid w:val="008461C6"/>
    <w:rsid w:val="00885204"/>
    <w:rsid w:val="008B6182"/>
    <w:rsid w:val="008C23CF"/>
    <w:rsid w:val="008D4C63"/>
    <w:rsid w:val="009000C2"/>
    <w:rsid w:val="009223DD"/>
    <w:rsid w:val="009247CF"/>
    <w:rsid w:val="00930536"/>
    <w:rsid w:val="00942358"/>
    <w:rsid w:val="00981BA2"/>
    <w:rsid w:val="00984537"/>
    <w:rsid w:val="009856C4"/>
    <w:rsid w:val="009A1B52"/>
    <w:rsid w:val="009A2B29"/>
    <w:rsid w:val="009A3425"/>
    <w:rsid w:val="009B3058"/>
    <w:rsid w:val="009C651A"/>
    <w:rsid w:val="009D2E16"/>
    <w:rsid w:val="009D7792"/>
    <w:rsid w:val="00A27107"/>
    <w:rsid w:val="00A33D55"/>
    <w:rsid w:val="00A46AB5"/>
    <w:rsid w:val="00A47C32"/>
    <w:rsid w:val="00A741CC"/>
    <w:rsid w:val="00AC3869"/>
    <w:rsid w:val="00B2389A"/>
    <w:rsid w:val="00B23F22"/>
    <w:rsid w:val="00B53CA9"/>
    <w:rsid w:val="00B668D6"/>
    <w:rsid w:val="00BA1554"/>
    <w:rsid w:val="00BC3D7F"/>
    <w:rsid w:val="00BD4FFF"/>
    <w:rsid w:val="00C105DE"/>
    <w:rsid w:val="00C30F32"/>
    <w:rsid w:val="00C956F0"/>
    <w:rsid w:val="00CA697B"/>
    <w:rsid w:val="00CC1189"/>
    <w:rsid w:val="00DA0BF4"/>
    <w:rsid w:val="00DA32E8"/>
    <w:rsid w:val="00DD430F"/>
    <w:rsid w:val="00DE1D07"/>
    <w:rsid w:val="00DE3479"/>
    <w:rsid w:val="00DE69F5"/>
    <w:rsid w:val="00E3078E"/>
    <w:rsid w:val="00E34B45"/>
    <w:rsid w:val="00EB06D8"/>
    <w:rsid w:val="00EF03A6"/>
    <w:rsid w:val="00F07F20"/>
    <w:rsid w:val="00F10672"/>
    <w:rsid w:val="00F11FCA"/>
    <w:rsid w:val="00F120D5"/>
    <w:rsid w:val="00F40147"/>
    <w:rsid w:val="00F44095"/>
    <w:rsid w:val="00F44D4B"/>
    <w:rsid w:val="00F62956"/>
    <w:rsid w:val="00F9498D"/>
    <w:rsid w:val="00FB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B89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058"/>
  </w:style>
  <w:style w:type="paragraph" w:styleId="Heading1">
    <w:name w:val="heading 1"/>
    <w:basedOn w:val="Normal"/>
    <w:next w:val="Normal"/>
    <w:link w:val="Heading1Char"/>
    <w:uiPriority w:val="9"/>
    <w:qFormat/>
    <w:rsid w:val="009423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058"/>
    <w:pPr>
      <w:tabs>
        <w:tab w:val="center" w:pos="4320"/>
        <w:tab w:val="right" w:pos="8640"/>
      </w:tabs>
    </w:pPr>
  </w:style>
  <w:style w:type="character" w:customStyle="1" w:styleId="HeaderChar">
    <w:name w:val="Header Char"/>
    <w:basedOn w:val="DefaultParagraphFont"/>
    <w:link w:val="Header"/>
    <w:uiPriority w:val="99"/>
    <w:rsid w:val="009B3058"/>
  </w:style>
  <w:style w:type="character" w:styleId="PageNumber">
    <w:name w:val="page number"/>
    <w:basedOn w:val="DefaultParagraphFont"/>
    <w:uiPriority w:val="99"/>
    <w:semiHidden/>
    <w:unhideWhenUsed/>
    <w:rsid w:val="009B3058"/>
  </w:style>
  <w:style w:type="paragraph" w:styleId="Footer">
    <w:name w:val="footer"/>
    <w:basedOn w:val="Normal"/>
    <w:link w:val="FooterChar"/>
    <w:uiPriority w:val="99"/>
    <w:unhideWhenUsed/>
    <w:rsid w:val="009B3058"/>
    <w:pPr>
      <w:tabs>
        <w:tab w:val="center" w:pos="4320"/>
        <w:tab w:val="right" w:pos="8640"/>
      </w:tabs>
    </w:pPr>
  </w:style>
  <w:style w:type="character" w:customStyle="1" w:styleId="FooterChar">
    <w:name w:val="Footer Char"/>
    <w:basedOn w:val="DefaultParagraphFont"/>
    <w:link w:val="Footer"/>
    <w:uiPriority w:val="99"/>
    <w:rsid w:val="009B3058"/>
  </w:style>
  <w:style w:type="character" w:customStyle="1" w:styleId="apple-converted-space">
    <w:name w:val="apple-converted-space"/>
    <w:basedOn w:val="DefaultParagraphFont"/>
    <w:rsid w:val="005F5FB0"/>
  </w:style>
  <w:style w:type="paragraph" w:styleId="BalloonText">
    <w:name w:val="Balloon Text"/>
    <w:basedOn w:val="Normal"/>
    <w:link w:val="BalloonTextChar"/>
    <w:uiPriority w:val="99"/>
    <w:semiHidden/>
    <w:unhideWhenUsed/>
    <w:rsid w:val="00723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86D"/>
    <w:rPr>
      <w:rFonts w:ascii="Lucida Grande" w:hAnsi="Lucida Grande" w:cs="Lucida Grande"/>
      <w:sz w:val="18"/>
      <w:szCs w:val="18"/>
    </w:rPr>
  </w:style>
  <w:style w:type="character" w:customStyle="1" w:styleId="Heading1Char">
    <w:name w:val="Heading 1 Char"/>
    <w:basedOn w:val="DefaultParagraphFont"/>
    <w:link w:val="Heading1"/>
    <w:uiPriority w:val="9"/>
    <w:rsid w:val="0094235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8512">
      <w:bodyDiv w:val="1"/>
      <w:marLeft w:val="0"/>
      <w:marRight w:val="0"/>
      <w:marTop w:val="0"/>
      <w:marBottom w:val="0"/>
      <w:divBdr>
        <w:top w:val="none" w:sz="0" w:space="0" w:color="auto"/>
        <w:left w:val="none" w:sz="0" w:space="0" w:color="auto"/>
        <w:bottom w:val="none" w:sz="0" w:space="0" w:color="auto"/>
        <w:right w:val="none" w:sz="0" w:space="0" w:color="auto"/>
      </w:divBdr>
    </w:div>
    <w:div w:id="89787272">
      <w:bodyDiv w:val="1"/>
      <w:marLeft w:val="0"/>
      <w:marRight w:val="0"/>
      <w:marTop w:val="0"/>
      <w:marBottom w:val="0"/>
      <w:divBdr>
        <w:top w:val="none" w:sz="0" w:space="0" w:color="auto"/>
        <w:left w:val="none" w:sz="0" w:space="0" w:color="auto"/>
        <w:bottom w:val="none" w:sz="0" w:space="0" w:color="auto"/>
        <w:right w:val="none" w:sz="0" w:space="0" w:color="auto"/>
      </w:divBdr>
    </w:div>
    <w:div w:id="123471619">
      <w:bodyDiv w:val="1"/>
      <w:marLeft w:val="0"/>
      <w:marRight w:val="0"/>
      <w:marTop w:val="0"/>
      <w:marBottom w:val="0"/>
      <w:divBdr>
        <w:top w:val="none" w:sz="0" w:space="0" w:color="auto"/>
        <w:left w:val="none" w:sz="0" w:space="0" w:color="auto"/>
        <w:bottom w:val="none" w:sz="0" w:space="0" w:color="auto"/>
        <w:right w:val="none" w:sz="0" w:space="0" w:color="auto"/>
      </w:divBdr>
    </w:div>
    <w:div w:id="172687932">
      <w:bodyDiv w:val="1"/>
      <w:marLeft w:val="0"/>
      <w:marRight w:val="0"/>
      <w:marTop w:val="0"/>
      <w:marBottom w:val="0"/>
      <w:divBdr>
        <w:top w:val="none" w:sz="0" w:space="0" w:color="auto"/>
        <w:left w:val="none" w:sz="0" w:space="0" w:color="auto"/>
        <w:bottom w:val="none" w:sz="0" w:space="0" w:color="auto"/>
        <w:right w:val="none" w:sz="0" w:space="0" w:color="auto"/>
      </w:divBdr>
    </w:div>
    <w:div w:id="215748481">
      <w:bodyDiv w:val="1"/>
      <w:marLeft w:val="0"/>
      <w:marRight w:val="0"/>
      <w:marTop w:val="0"/>
      <w:marBottom w:val="0"/>
      <w:divBdr>
        <w:top w:val="none" w:sz="0" w:space="0" w:color="auto"/>
        <w:left w:val="none" w:sz="0" w:space="0" w:color="auto"/>
        <w:bottom w:val="none" w:sz="0" w:space="0" w:color="auto"/>
        <w:right w:val="none" w:sz="0" w:space="0" w:color="auto"/>
      </w:divBdr>
    </w:div>
    <w:div w:id="802816108">
      <w:bodyDiv w:val="1"/>
      <w:marLeft w:val="0"/>
      <w:marRight w:val="0"/>
      <w:marTop w:val="0"/>
      <w:marBottom w:val="0"/>
      <w:divBdr>
        <w:top w:val="none" w:sz="0" w:space="0" w:color="auto"/>
        <w:left w:val="none" w:sz="0" w:space="0" w:color="auto"/>
        <w:bottom w:val="none" w:sz="0" w:space="0" w:color="auto"/>
        <w:right w:val="none" w:sz="0" w:space="0" w:color="auto"/>
      </w:divBdr>
    </w:div>
    <w:div w:id="812914995">
      <w:bodyDiv w:val="1"/>
      <w:marLeft w:val="0"/>
      <w:marRight w:val="0"/>
      <w:marTop w:val="0"/>
      <w:marBottom w:val="0"/>
      <w:divBdr>
        <w:top w:val="none" w:sz="0" w:space="0" w:color="auto"/>
        <w:left w:val="none" w:sz="0" w:space="0" w:color="auto"/>
        <w:bottom w:val="none" w:sz="0" w:space="0" w:color="auto"/>
        <w:right w:val="none" w:sz="0" w:space="0" w:color="auto"/>
      </w:divBdr>
    </w:div>
    <w:div w:id="1115902992">
      <w:bodyDiv w:val="1"/>
      <w:marLeft w:val="0"/>
      <w:marRight w:val="0"/>
      <w:marTop w:val="0"/>
      <w:marBottom w:val="0"/>
      <w:divBdr>
        <w:top w:val="none" w:sz="0" w:space="0" w:color="auto"/>
        <w:left w:val="none" w:sz="0" w:space="0" w:color="auto"/>
        <w:bottom w:val="none" w:sz="0" w:space="0" w:color="auto"/>
        <w:right w:val="none" w:sz="0" w:space="0" w:color="auto"/>
      </w:divBdr>
    </w:div>
    <w:div w:id="1139301752">
      <w:bodyDiv w:val="1"/>
      <w:marLeft w:val="0"/>
      <w:marRight w:val="0"/>
      <w:marTop w:val="0"/>
      <w:marBottom w:val="0"/>
      <w:divBdr>
        <w:top w:val="none" w:sz="0" w:space="0" w:color="auto"/>
        <w:left w:val="none" w:sz="0" w:space="0" w:color="auto"/>
        <w:bottom w:val="none" w:sz="0" w:space="0" w:color="auto"/>
        <w:right w:val="none" w:sz="0" w:space="0" w:color="auto"/>
      </w:divBdr>
    </w:div>
    <w:div w:id="1159228868">
      <w:bodyDiv w:val="1"/>
      <w:marLeft w:val="0"/>
      <w:marRight w:val="0"/>
      <w:marTop w:val="0"/>
      <w:marBottom w:val="0"/>
      <w:divBdr>
        <w:top w:val="none" w:sz="0" w:space="0" w:color="auto"/>
        <w:left w:val="none" w:sz="0" w:space="0" w:color="auto"/>
        <w:bottom w:val="none" w:sz="0" w:space="0" w:color="auto"/>
        <w:right w:val="none" w:sz="0" w:space="0" w:color="auto"/>
      </w:divBdr>
    </w:div>
    <w:div w:id="1249002667">
      <w:bodyDiv w:val="1"/>
      <w:marLeft w:val="0"/>
      <w:marRight w:val="0"/>
      <w:marTop w:val="0"/>
      <w:marBottom w:val="0"/>
      <w:divBdr>
        <w:top w:val="none" w:sz="0" w:space="0" w:color="auto"/>
        <w:left w:val="none" w:sz="0" w:space="0" w:color="auto"/>
        <w:bottom w:val="none" w:sz="0" w:space="0" w:color="auto"/>
        <w:right w:val="none" w:sz="0" w:space="0" w:color="auto"/>
      </w:divBdr>
    </w:div>
    <w:div w:id="1333872908">
      <w:bodyDiv w:val="1"/>
      <w:marLeft w:val="0"/>
      <w:marRight w:val="0"/>
      <w:marTop w:val="0"/>
      <w:marBottom w:val="0"/>
      <w:divBdr>
        <w:top w:val="none" w:sz="0" w:space="0" w:color="auto"/>
        <w:left w:val="none" w:sz="0" w:space="0" w:color="auto"/>
        <w:bottom w:val="none" w:sz="0" w:space="0" w:color="auto"/>
        <w:right w:val="none" w:sz="0" w:space="0" w:color="auto"/>
      </w:divBdr>
    </w:div>
    <w:div w:id="1347907421">
      <w:bodyDiv w:val="1"/>
      <w:marLeft w:val="0"/>
      <w:marRight w:val="0"/>
      <w:marTop w:val="0"/>
      <w:marBottom w:val="0"/>
      <w:divBdr>
        <w:top w:val="none" w:sz="0" w:space="0" w:color="auto"/>
        <w:left w:val="none" w:sz="0" w:space="0" w:color="auto"/>
        <w:bottom w:val="none" w:sz="0" w:space="0" w:color="auto"/>
        <w:right w:val="none" w:sz="0" w:space="0" w:color="auto"/>
      </w:divBdr>
    </w:div>
    <w:div w:id="1361130011">
      <w:bodyDiv w:val="1"/>
      <w:marLeft w:val="0"/>
      <w:marRight w:val="0"/>
      <w:marTop w:val="0"/>
      <w:marBottom w:val="0"/>
      <w:divBdr>
        <w:top w:val="none" w:sz="0" w:space="0" w:color="auto"/>
        <w:left w:val="none" w:sz="0" w:space="0" w:color="auto"/>
        <w:bottom w:val="none" w:sz="0" w:space="0" w:color="auto"/>
        <w:right w:val="none" w:sz="0" w:space="0" w:color="auto"/>
      </w:divBdr>
    </w:div>
    <w:div w:id="1367826900">
      <w:bodyDiv w:val="1"/>
      <w:marLeft w:val="0"/>
      <w:marRight w:val="0"/>
      <w:marTop w:val="0"/>
      <w:marBottom w:val="0"/>
      <w:divBdr>
        <w:top w:val="none" w:sz="0" w:space="0" w:color="auto"/>
        <w:left w:val="none" w:sz="0" w:space="0" w:color="auto"/>
        <w:bottom w:val="none" w:sz="0" w:space="0" w:color="auto"/>
        <w:right w:val="none" w:sz="0" w:space="0" w:color="auto"/>
      </w:divBdr>
    </w:div>
    <w:div w:id="1428042030">
      <w:bodyDiv w:val="1"/>
      <w:marLeft w:val="0"/>
      <w:marRight w:val="0"/>
      <w:marTop w:val="0"/>
      <w:marBottom w:val="0"/>
      <w:divBdr>
        <w:top w:val="none" w:sz="0" w:space="0" w:color="auto"/>
        <w:left w:val="none" w:sz="0" w:space="0" w:color="auto"/>
        <w:bottom w:val="none" w:sz="0" w:space="0" w:color="auto"/>
        <w:right w:val="none" w:sz="0" w:space="0" w:color="auto"/>
      </w:divBdr>
    </w:div>
    <w:div w:id="1435440231">
      <w:bodyDiv w:val="1"/>
      <w:marLeft w:val="0"/>
      <w:marRight w:val="0"/>
      <w:marTop w:val="0"/>
      <w:marBottom w:val="0"/>
      <w:divBdr>
        <w:top w:val="none" w:sz="0" w:space="0" w:color="auto"/>
        <w:left w:val="none" w:sz="0" w:space="0" w:color="auto"/>
        <w:bottom w:val="none" w:sz="0" w:space="0" w:color="auto"/>
        <w:right w:val="none" w:sz="0" w:space="0" w:color="auto"/>
      </w:divBdr>
    </w:div>
    <w:div w:id="1445031430">
      <w:bodyDiv w:val="1"/>
      <w:marLeft w:val="0"/>
      <w:marRight w:val="0"/>
      <w:marTop w:val="0"/>
      <w:marBottom w:val="0"/>
      <w:divBdr>
        <w:top w:val="none" w:sz="0" w:space="0" w:color="auto"/>
        <w:left w:val="none" w:sz="0" w:space="0" w:color="auto"/>
        <w:bottom w:val="none" w:sz="0" w:space="0" w:color="auto"/>
        <w:right w:val="none" w:sz="0" w:space="0" w:color="auto"/>
      </w:divBdr>
    </w:div>
    <w:div w:id="1452436150">
      <w:bodyDiv w:val="1"/>
      <w:marLeft w:val="0"/>
      <w:marRight w:val="0"/>
      <w:marTop w:val="0"/>
      <w:marBottom w:val="0"/>
      <w:divBdr>
        <w:top w:val="none" w:sz="0" w:space="0" w:color="auto"/>
        <w:left w:val="none" w:sz="0" w:space="0" w:color="auto"/>
        <w:bottom w:val="none" w:sz="0" w:space="0" w:color="auto"/>
        <w:right w:val="none" w:sz="0" w:space="0" w:color="auto"/>
      </w:divBdr>
    </w:div>
    <w:div w:id="1465998950">
      <w:bodyDiv w:val="1"/>
      <w:marLeft w:val="0"/>
      <w:marRight w:val="0"/>
      <w:marTop w:val="0"/>
      <w:marBottom w:val="0"/>
      <w:divBdr>
        <w:top w:val="none" w:sz="0" w:space="0" w:color="auto"/>
        <w:left w:val="none" w:sz="0" w:space="0" w:color="auto"/>
        <w:bottom w:val="none" w:sz="0" w:space="0" w:color="auto"/>
        <w:right w:val="none" w:sz="0" w:space="0" w:color="auto"/>
      </w:divBdr>
    </w:div>
    <w:div w:id="1580941733">
      <w:bodyDiv w:val="1"/>
      <w:marLeft w:val="0"/>
      <w:marRight w:val="0"/>
      <w:marTop w:val="0"/>
      <w:marBottom w:val="0"/>
      <w:divBdr>
        <w:top w:val="none" w:sz="0" w:space="0" w:color="auto"/>
        <w:left w:val="none" w:sz="0" w:space="0" w:color="auto"/>
        <w:bottom w:val="none" w:sz="0" w:space="0" w:color="auto"/>
        <w:right w:val="none" w:sz="0" w:space="0" w:color="auto"/>
      </w:divBdr>
    </w:div>
    <w:div w:id="1787892083">
      <w:bodyDiv w:val="1"/>
      <w:marLeft w:val="0"/>
      <w:marRight w:val="0"/>
      <w:marTop w:val="0"/>
      <w:marBottom w:val="0"/>
      <w:divBdr>
        <w:top w:val="none" w:sz="0" w:space="0" w:color="auto"/>
        <w:left w:val="none" w:sz="0" w:space="0" w:color="auto"/>
        <w:bottom w:val="none" w:sz="0" w:space="0" w:color="auto"/>
        <w:right w:val="none" w:sz="0" w:space="0" w:color="auto"/>
      </w:divBdr>
    </w:div>
    <w:div w:id="1846049850">
      <w:bodyDiv w:val="1"/>
      <w:marLeft w:val="0"/>
      <w:marRight w:val="0"/>
      <w:marTop w:val="0"/>
      <w:marBottom w:val="0"/>
      <w:divBdr>
        <w:top w:val="none" w:sz="0" w:space="0" w:color="auto"/>
        <w:left w:val="none" w:sz="0" w:space="0" w:color="auto"/>
        <w:bottom w:val="none" w:sz="0" w:space="0" w:color="auto"/>
        <w:right w:val="none" w:sz="0" w:space="0" w:color="auto"/>
      </w:divBdr>
    </w:div>
    <w:div w:id="1934969429">
      <w:bodyDiv w:val="1"/>
      <w:marLeft w:val="0"/>
      <w:marRight w:val="0"/>
      <w:marTop w:val="0"/>
      <w:marBottom w:val="0"/>
      <w:divBdr>
        <w:top w:val="none" w:sz="0" w:space="0" w:color="auto"/>
        <w:left w:val="none" w:sz="0" w:space="0" w:color="auto"/>
        <w:bottom w:val="none" w:sz="0" w:space="0" w:color="auto"/>
        <w:right w:val="none" w:sz="0" w:space="0" w:color="auto"/>
      </w:divBdr>
    </w:div>
    <w:div w:id="1970696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15</Pages>
  <Words>4254</Words>
  <Characters>23445</Characters>
  <Application>Microsoft Macintosh Word</Application>
  <DocSecurity>0</DocSecurity>
  <Lines>756</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McCann</dc:creator>
  <cp:keywords/>
  <dc:description/>
  <cp:lastModifiedBy>Ashley McCann</cp:lastModifiedBy>
  <cp:revision>63</cp:revision>
  <dcterms:created xsi:type="dcterms:W3CDTF">2015-11-12T22:33:00Z</dcterms:created>
  <dcterms:modified xsi:type="dcterms:W3CDTF">2017-10-09T16:24:00Z</dcterms:modified>
</cp:coreProperties>
</file>